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3E" w:rsidRPr="0098125E" w:rsidRDefault="00117C3E" w:rsidP="00FA7ED0">
      <w:pPr>
        <w:jc w:val="center"/>
        <w:rPr>
          <w:rFonts w:cs="Arial"/>
          <w:b/>
        </w:rPr>
      </w:pPr>
      <w:r w:rsidRPr="0098125E">
        <w:rPr>
          <w:rFonts w:cs="Arial"/>
          <w:b/>
          <w:sz w:val="96"/>
          <w:szCs w:val="96"/>
        </w:rPr>
        <w:br/>
      </w:r>
      <w:bookmarkStart w:id="0" w:name="_GoBack"/>
      <w:bookmarkEnd w:id="0"/>
      <w:r w:rsidRPr="0098125E">
        <w:rPr>
          <w:rFonts w:cs="Arial"/>
          <w:b/>
        </w:rPr>
        <w:t>STANDARD BYLAWS FOR COLLEGIATE CHAPTERS OF</w:t>
      </w:r>
    </w:p>
    <w:p w:rsidR="00117C3E" w:rsidRPr="0098125E" w:rsidRDefault="00117C3E" w:rsidP="00117C3E">
      <w:pPr>
        <w:jc w:val="center"/>
        <w:rPr>
          <w:rFonts w:cs="Arial"/>
          <w:b/>
          <w:u w:val="single"/>
        </w:rPr>
      </w:pPr>
      <w:r w:rsidRPr="0098125E">
        <w:rPr>
          <w:rFonts w:cs="Arial"/>
          <w:b/>
          <w:u w:val="single"/>
        </w:rPr>
        <w:t>THE ASSOCIATION OF FUNDRAISING PROFESSIONALS</w:t>
      </w:r>
    </w:p>
    <w:p w:rsidR="00117C3E" w:rsidRPr="0098125E" w:rsidRDefault="00117C3E" w:rsidP="00117C3E">
      <w:pPr>
        <w:jc w:val="center"/>
        <w:rPr>
          <w:rFonts w:cs="Arial"/>
        </w:rPr>
      </w:pPr>
      <w:r w:rsidRPr="0098125E">
        <w:rPr>
          <w:rFonts w:cs="Arial"/>
        </w:rPr>
        <w:t>Adopted by the membership (date)</w:t>
      </w:r>
    </w:p>
    <w:p w:rsidR="00117C3E" w:rsidRPr="0098125E" w:rsidRDefault="00117C3E" w:rsidP="00117C3E">
      <w:pPr>
        <w:jc w:val="center"/>
        <w:rPr>
          <w:rFonts w:cs="Arial"/>
        </w:rPr>
      </w:pPr>
    </w:p>
    <w:p w:rsidR="00117C3E" w:rsidRPr="0098125E" w:rsidRDefault="00117C3E" w:rsidP="00117C3E">
      <w:pPr>
        <w:jc w:val="center"/>
        <w:rPr>
          <w:rFonts w:cs="Arial"/>
        </w:rPr>
      </w:pPr>
      <w:r w:rsidRPr="0098125E">
        <w:rPr>
          <w:rFonts w:cs="Arial"/>
        </w:rPr>
        <w:t xml:space="preserve">ARTICLE I </w:t>
      </w:r>
      <w:proofErr w:type="gramStart"/>
      <w:r w:rsidRPr="0098125E">
        <w:rPr>
          <w:rFonts w:cs="Arial"/>
        </w:rPr>
        <w:t>–  INTRODUCTION</w:t>
      </w:r>
      <w:proofErr w:type="gramEnd"/>
      <w:r w:rsidRPr="0098125E">
        <w:rPr>
          <w:rFonts w:cs="Arial"/>
        </w:rPr>
        <w:t xml:space="preserve">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Name and Status.  The name of this Chapter is the AFP __________________ (“Chapter”), which is foremost an educational club or group of students at ___________________ (“School”) and which is a chapter and affiliate of the Association of Fundraising Professionals (“AFP” or the “Association”).  The Board of Directors of AFP has granted a charter to the Chapter, sponsored by the ___________________ professional chapter, which agrees to conduct its affairs and programs in compliance with the strategic plans, policies, procedures, Articles of Incorporation and Bylaws of the </w:t>
      </w:r>
      <w:proofErr w:type="gramStart"/>
      <w:r w:rsidRPr="0098125E">
        <w:rPr>
          <w:rFonts w:cs="Arial"/>
        </w:rPr>
        <w:t>Association  and</w:t>
      </w:r>
      <w:proofErr w:type="gramEnd"/>
      <w:r w:rsidRPr="0098125E">
        <w:rPr>
          <w:rFonts w:cs="Arial"/>
        </w:rPr>
        <w:t xml:space="preserve"> which has entered into a separate Collegiate Chapter Affiliation Agreement with the Association to further set forth the terms of affiliation. </w:t>
      </w:r>
    </w:p>
    <w:p w:rsidR="00117C3E" w:rsidRPr="0098125E" w:rsidRDefault="00117C3E" w:rsidP="00117C3E">
      <w:pPr>
        <w:rPr>
          <w:rFonts w:cs="Arial"/>
        </w:rPr>
      </w:pPr>
    </w:p>
    <w:p w:rsidR="00117C3E" w:rsidRPr="0098125E" w:rsidRDefault="00117C3E" w:rsidP="00117C3E">
      <w:pPr>
        <w:jc w:val="center"/>
        <w:rPr>
          <w:rFonts w:cs="Arial"/>
          <w:lang w:val="fr-FR"/>
        </w:rPr>
      </w:pPr>
      <w:r w:rsidRPr="0098125E">
        <w:rPr>
          <w:rFonts w:cs="Arial"/>
          <w:lang w:val="fr-FR"/>
        </w:rPr>
        <w:t>ARTICLE II -  NONPROFIT PURPOSES</w:t>
      </w:r>
    </w:p>
    <w:p w:rsidR="00117C3E" w:rsidRPr="0098125E" w:rsidRDefault="00117C3E" w:rsidP="00117C3E">
      <w:pPr>
        <w:rPr>
          <w:rFonts w:cs="Arial"/>
          <w:lang w:val="fr-FR"/>
        </w:rPr>
      </w:pPr>
    </w:p>
    <w:p w:rsidR="00117C3E" w:rsidRPr="0098125E" w:rsidRDefault="00117C3E" w:rsidP="00117C3E">
      <w:pPr>
        <w:rPr>
          <w:rFonts w:cs="Arial"/>
        </w:rPr>
      </w:pPr>
      <w:r w:rsidRPr="0098125E">
        <w:rPr>
          <w:rFonts w:cs="Arial"/>
          <w:lang w:val="fr-FR"/>
        </w:rPr>
        <w:t xml:space="preserve">Section 1.   </w:t>
      </w:r>
      <w:r w:rsidRPr="0098125E">
        <w:rPr>
          <w:rFonts w:cs="Arial"/>
        </w:rPr>
        <w:t xml:space="preserve">General Purposes.  The Chapter is organized and shall be operated in accordance with and under the School’s Section 501(c)(3) tax exempt status and be consistent with university policy for student organizations.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2.  Specific Objectives and Purposes.  The specific objectives and purposes of the Chapter shall be to promote the profession of fundraising and the common professional interests of AFP members as stated in the Bylaws of the Association, and to further the purposes of the Chapter through nonprofit activities including, but not limited to, education, training, meetings, workshops, publications and other relevant activities.</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III </w:t>
      </w:r>
      <w:proofErr w:type="gramStart"/>
      <w:r w:rsidRPr="0098125E">
        <w:rPr>
          <w:rFonts w:cs="Arial"/>
        </w:rPr>
        <w:t>-  CODE</w:t>
      </w:r>
      <w:proofErr w:type="gramEnd"/>
      <w:r w:rsidRPr="0098125E">
        <w:rPr>
          <w:rFonts w:cs="Arial"/>
        </w:rPr>
        <w:t xml:space="preserve"> OF ETHICS</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The Chapter shall promote and encourage public awareness of, and Chapter </w:t>
      </w:r>
      <w:proofErr w:type="gramStart"/>
      <w:r w:rsidRPr="0098125E">
        <w:rPr>
          <w:rFonts w:cs="Arial"/>
        </w:rPr>
        <w:t>members</w:t>
      </w:r>
      <w:proofErr w:type="gramEnd"/>
      <w:r w:rsidRPr="0098125E">
        <w:rPr>
          <w:rFonts w:cs="Arial"/>
        </w:rPr>
        <w:t xml:space="preserve"> adherence to, the </w:t>
      </w:r>
      <w:smartTag w:uri="urn:schemas-microsoft-com:office:smarttags" w:element="PersonName">
        <w:r w:rsidRPr="0098125E">
          <w:rPr>
            <w:rFonts w:cs="Arial"/>
          </w:rPr>
          <w:t>AFP</w:t>
        </w:r>
      </w:smartTag>
      <w:r w:rsidRPr="0098125E">
        <w:rPr>
          <w:rFonts w:cs="Arial"/>
        </w:rPr>
        <w:t xml:space="preserve"> Code of Ethical Principles and Standards of Professional Practice (“Code”).  The Chapter shall not conduct investigations or consider allegations of violations of the Code made against members, nor shall it suggest, issue, or render advisory opinions on matters related to the Code, but shall refer such matters to the </w:t>
      </w:r>
      <w:smartTag w:uri="urn:schemas-microsoft-com:office:smarttags" w:element="PersonName">
        <w:r w:rsidRPr="0098125E">
          <w:rPr>
            <w:rFonts w:cs="Arial"/>
          </w:rPr>
          <w:t>AFP</w:t>
        </w:r>
      </w:smartTag>
      <w:r w:rsidRPr="0098125E">
        <w:rPr>
          <w:rFonts w:cs="Arial"/>
        </w:rPr>
        <w:t xml:space="preserve"> Ethics Committee.  The Chapter shall function in accordance with the Association's statement of the "Role of Chapters in the </w:t>
      </w:r>
      <w:smartTag w:uri="urn:schemas-microsoft-com:office:smarttags" w:element="PersonName">
        <w:r w:rsidRPr="0098125E">
          <w:rPr>
            <w:rFonts w:cs="Arial"/>
          </w:rPr>
          <w:t>AFP</w:t>
        </w:r>
      </w:smartTag>
      <w:r w:rsidRPr="0098125E">
        <w:rPr>
          <w:rFonts w:cs="Arial"/>
        </w:rPr>
        <w:t xml:space="preserve"> Ethics Process" and in accordance with the </w:t>
      </w:r>
      <w:smartTag w:uri="urn:schemas-microsoft-com:office:smarttags" w:element="PersonName">
        <w:r w:rsidRPr="0098125E">
          <w:rPr>
            <w:rFonts w:cs="Arial"/>
          </w:rPr>
          <w:t>AFP</w:t>
        </w:r>
      </w:smartTag>
      <w:r w:rsidRPr="0098125E">
        <w:rPr>
          <w:rFonts w:cs="Arial"/>
        </w:rPr>
        <w:t xml:space="preserve"> statement of Procedures Relating to Enforcement of the Code. </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IV </w:t>
      </w:r>
      <w:proofErr w:type="gramStart"/>
      <w:r w:rsidRPr="0098125E">
        <w:rPr>
          <w:rFonts w:cs="Arial"/>
        </w:rPr>
        <w:t>-  MEMBERSHIP</w:t>
      </w:r>
      <w:proofErr w:type="gramEnd"/>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1.  Membership.  Members of the Chapter must be members of the Association in compliance with the policies, procedures, and Bylaws of the Association. </w:t>
      </w:r>
    </w:p>
    <w:p w:rsidR="00117C3E" w:rsidRPr="0098125E" w:rsidRDefault="00117C3E" w:rsidP="00117C3E">
      <w:pPr>
        <w:rPr>
          <w:rFonts w:cs="Arial"/>
        </w:rPr>
      </w:pPr>
      <w:r w:rsidRPr="0098125E">
        <w:rPr>
          <w:rFonts w:cs="Arial"/>
        </w:rPr>
        <w:t xml:space="preserve"> </w:t>
      </w:r>
    </w:p>
    <w:p w:rsidR="00117C3E" w:rsidRPr="0098125E" w:rsidRDefault="00117C3E" w:rsidP="00117C3E">
      <w:pPr>
        <w:rPr>
          <w:rFonts w:cs="Arial"/>
        </w:rPr>
      </w:pPr>
      <w:r w:rsidRPr="0098125E">
        <w:rPr>
          <w:rFonts w:cs="Arial"/>
        </w:rPr>
        <w:t xml:space="preserve">Section 2.  Categories.  Membership categories for the Chapter shall be consistent with the AFP collegiate categories of membership as determined by the Association Board of Directors, which in regard to AFP membership shall adopt policies and procedures setting voting privileges; eligibility for membership in each category; application and acceptance procedures; payment schedules; procedures for notifying delinquent members; establishing the date after which members will be dropped from membership for nonpayment; policies regarding transferability and reinstatement of membership; and, required national dues and fees for each membership category.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3.  Voting.  A member is eligible to vote if (s</w:t>
      </w:r>
      <w:proofErr w:type="gramStart"/>
      <w:r w:rsidRPr="0098125E">
        <w:rPr>
          <w:rFonts w:cs="Arial"/>
        </w:rPr>
        <w:t>)he</w:t>
      </w:r>
      <w:proofErr w:type="gramEnd"/>
      <w:r w:rsidRPr="0098125E">
        <w:rPr>
          <w:rFonts w:cs="Arial"/>
        </w:rPr>
        <w:t xml:space="preserve"> meets the criteria for voting membership in the Chapter.  Each such member present at a membership meeting of the Chapter shall be entitled to one vote.</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4.  Dues.  Members shall pay</w:t>
      </w:r>
      <w:r w:rsidRPr="0098125E">
        <w:rPr>
          <w:rFonts w:cs="Arial"/>
          <w:b/>
        </w:rPr>
        <w:t xml:space="preserve"> </w:t>
      </w:r>
      <w:r w:rsidRPr="0098125E">
        <w:rPr>
          <w:rFonts w:cs="Arial"/>
        </w:rPr>
        <w:t>annual dues to the Association as determined from time to time by the Association Board of Directors and annual dues to the Chapter as determined from time to time by the Chapter Board of Directors.</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V </w:t>
      </w:r>
      <w:proofErr w:type="gramStart"/>
      <w:r w:rsidRPr="0098125E">
        <w:rPr>
          <w:rFonts w:cs="Arial"/>
        </w:rPr>
        <w:t>-  MEETINGS</w:t>
      </w:r>
      <w:proofErr w:type="gramEnd"/>
      <w:r w:rsidRPr="0098125E">
        <w:rPr>
          <w:rFonts w:cs="Arial"/>
        </w:rPr>
        <w:t xml:space="preserve"> OF CHAPTER MEMBERSHIP</w:t>
      </w:r>
    </w:p>
    <w:p w:rsidR="00117C3E" w:rsidRPr="0098125E" w:rsidRDefault="00117C3E" w:rsidP="00117C3E">
      <w:pPr>
        <w:rPr>
          <w:rFonts w:cs="Arial"/>
        </w:rPr>
      </w:pPr>
    </w:p>
    <w:p w:rsidR="00117C3E" w:rsidRPr="0098125E" w:rsidRDefault="00117C3E" w:rsidP="00117C3E">
      <w:pPr>
        <w:rPr>
          <w:rFonts w:cs="Arial"/>
        </w:rPr>
      </w:pPr>
      <w:r w:rsidRPr="0098125E">
        <w:rPr>
          <w:rFonts w:cs="Arial"/>
        </w:rPr>
        <w:lastRenderedPageBreak/>
        <w:t xml:space="preserve">Section 1.  Meetings.  Meetings of the Chapter members shall be held at least quarterly on such dates and at such times and places as the Chapter Board of Directors shall determine.  The Chapter shall hold an annual meeting for the purposes of electing directors and officers, receiving reports of officers and committees, and such other business as shall be determined by the Chapter Board of Directors. Written notice of meetings shall be given to the members at least fifteen (15) days prior to the meeting.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2.     Quorum.  At least ten (10) percent of the voting members or a minimum of five (5) voting members of the Chapter, whichever is greater, shall constitute a quorum. </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VI </w:t>
      </w:r>
      <w:proofErr w:type="gramStart"/>
      <w:r w:rsidRPr="0098125E">
        <w:rPr>
          <w:rFonts w:cs="Arial"/>
        </w:rPr>
        <w:t>-  CHAPTER</w:t>
      </w:r>
      <w:proofErr w:type="gramEnd"/>
      <w:r w:rsidRPr="0098125E">
        <w:rPr>
          <w:rFonts w:cs="Arial"/>
        </w:rPr>
        <w:t xml:space="preserve"> OFFICERS</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1.  Officers. </w:t>
      </w:r>
      <w:r w:rsidRPr="0098125E">
        <w:rPr>
          <w:rFonts w:cs="Arial"/>
          <w:b/>
        </w:rPr>
        <w:t xml:space="preserve"> </w:t>
      </w:r>
      <w:r w:rsidRPr="0098125E">
        <w:rPr>
          <w:rFonts w:cs="Arial"/>
        </w:rPr>
        <w:t>The officers of the Chapter shall be a President, President-elect, one to four Vice Presidents, a Secretary, and a Treasurer.  All officers must be members of the Chapter Board of Directors and shall serve without compensation.  The officers shall perform the duties prescribed by these Bylaws.  The offices of Secretary and Treasurer may be held by the same individual.</w:t>
      </w:r>
    </w:p>
    <w:p w:rsidR="00117C3E" w:rsidRPr="0098125E" w:rsidRDefault="00117C3E" w:rsidP="00117C3E">
      <w:pPr>
        <w:ind w:left="1440"/>
        <w:rPr>
          <w:rFonts w:cs="Arial"/>
        </w:rPr>
      </w:pPr>
    </w:p>
    <w:p w:rsidR="00117C3E" w:rsidRPr="0098125E" w:rsidRDefault="00117C3E" w:rsidP="00117C3E">
      <w:pPr>
        <w:rPr>
          <w:rFonts w:cs="Arial"/>
          <w:b/>
        </w:rPr>
      </w:pPr>
      <w:r w:rsidRPr="0098125E">
        <w:rPr>
          <w:rFonts w:cs="Arial"/>
        </w:rPr>
        <w:t xml:space="preserve">Section 2.  Manner of Election.  </w:t>
      </w:r>
      <w:r w:rsidRPr="0098125E" w:rsidDel="001B60B3">
        <w:rPr>
          <w:rFonts w:cs="Arial"/>
          <w:i/>
        </w:rPr>
        <w:t xml:space="preserve"> </w:t>
      </w:r>
      <w:r w:rsidRPr="0098125E">
        <w:rPr>
          <w:rFonts w:cs="Arial"/>
          <w:i/>
        </w:rPr>
        <w:t xml:space="preserve"> </w:t>
      </w:r>
      <w:r w:rsidRPr="0098125E">
        <w:rPr>
          <w:rFonts w:cs="Arial"/>
        </w:rPr>
        <w:t xml:space="preserve"> The officers shall be elected at an annual meeting of the membership, and shall serve one year terms, with a maximum of two terms in each office.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3.  Resignations.  An officer may resign at any time by serving written notice to the President or Chapter Board of Directors.  Such resignation shall take effect at the time specified therein or, if no time is specified, upon receipt by the President or the Chapter Board of Directors.</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4.  Vacancies.  In case of resignation of an officer or vacancy in an officer position, the Board of Directors shall fill such vacancy for the unexpired term of such officer in accordance with policies and procedures adopted by the Chapter Board.  If the office of President becomes vacant, the President-elect shall become President for the unexpired term and shall continue to serve as President for a full term beginning at the end of the unexpired term.</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5.  </w:t>
      </w:r>
      <w:proofErr w:type="gramStart"/>
      <w:r w:rsidRPr="0098125E">
        <w:rPr>
          <w:rFonts w:cs="Arial"/>
        </w:rPr>
        <w:t>President .</w:t>
      </w:r>
      <w:proofErr w:type="gramEnd"/>
      <w:r w:rsidRPr="0098125E">
        <w:rPr>
          <w:rFonts w:cs="Arial"/>
        </w:rPr>
        <w:t xml:space="preserve">  The President of the Chapter shall perform the duties commonly incident to the office of the president including, but not limited to, chairing meetings of the Board and membership of the Chapter.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6. President-elect.  The President-elect shall perform the duties of the President during the absence or disability of the President and such other duties as the President and the Chapter Board of Directors may designate.</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7. Vice President(s).   A Vice President shall perform such duties as the President and the Chapter Board of Directors may designate.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8. Treasurer.  The Treasurer of the Chapter shall perform the duties commonly incident to the office of the treasurer and such other duties as the President or Chapter Board of Directors may designate.  The Treasurer shall be responsible for all records and filings related to the finances of the Chapter.  </w:t>
      </w:r>
    </w:p>
    <w:p w:rsidR="00117C3E" w:rsidRPr="0098125E" w:rsidRDefault="00117C3E" w:rsidP="00117C3E">
      <w:pPr>
        <w:rPr>
          <w:rFonts w:cs="Arial"/>
        </w:rPr>
      </w:pPr>
    </w:p>
    <w:p w:rsidR="00117C3E" w:rsidRPr="0098125E" w:rsidRDefault="00117C3E" w:rsidP="00117C3E">
      <w:pPr>
        <w:rPr>
          <w:rFonts w:cs="Arial"/>
          <w:b/>
        </w:rPr>
      </w:pPr>
      <w:r w:rsidRPr="0098125E">
        <w:rPr>
          <w:rFonts w:cs="Arial"/>
        </w:rPr>
        <w:t xml:space="preserve">Section 9.  Secretary.  The Secretary of the Chapter shall perform the duties commonly incident to the office of secretary and such other duties as the President and Chapter Board of Directors may designate The Secretary shall keep a book of minutes of all regular meetings of the Board and, if directed by the Board, meetings of committees and of members and shall assure that all notices are duly given in accordance with the provisions of these Bylaws. </w:t>
      </w:r>
      <w:r w:rsidRPr="0098125E">
        <w:rPr>
          <w:rFonts w:cs="Arial"/>
          <w:b/>
        </w:rPr>
        <w:t xml:space="preserve">  </w:t>
      </w:r>
    </w:p>
    <w:p w:rsidR="00117C3E" w:rsidRPr="0098125E" w:rsidRDefault="00117C3E" w:rsidP="00117C3E">
      <w:pPr>
        <w:rPr>
          <w:rFonts w:cs="Arial"/>
          <w:b/>
        </w:rPr>
      </w:pPr>
    </w:p>
    <w:p w:rsidR="00117C3E" w:rsidRPr="0098125E" w:rsidRDefault="00117C3E" w:rsidP="00117C3E">
      <w:pPr>
        <w:jc w:val="center"/>
        <w:rPr>
          <w:rFonts w:cs="Arial"/>
        </w:rPr>
      </w:pPr>
      <w:r w:rsidRPr="0098125E">
        <w:rPr>
          <w:rFonts w:cs="Arial"/>
        </w:rPr>
        <w:t xml:space="preserve">ARTICLE </w:t>
      </w:r>
      <w:smartTag w:uri="urn:schemas-microsoft-com:office:smarttags" w:element="stockticker">
        <w:r w:rsidRPr="0098125E">
          <w:rPr>
            <w:rFonts w:cs="Arial"/>
          </w:rPr>
          <w:t>VII</w:t>
        </w:r>
      </w:smartTag>
      <w:r w:rsidRPr="0098125E">
        <w:rPr>
          <w:rFonts w:cs="Arial"/>
        </w:rPr>
        <w:t xml:space="preserve"> </w:t>
      </w:r>
      <w:proofErr w:type="gramStart"/>
      <w:r w:rsidRPr="0098125E">
        <w:rPr>
          <w:rFonts w:cs="Arial"/>
        </w:rPr>
        <w:t>-  CHAPTER</w:t>
      </w:r>
      <w:proofErr w:type="gramEnd"/>
      <w:r w:rsidRPr="0098125E">
        <w:rPr>
          <w:rFonts w:cs="Arial"/>
        </w:rPr>
        <w:t xml:space="preserve"> BOARD OF DIRECTORS</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1.  Composition.  The Chapter Board of Directors shall consist of not less than five (5) or more than fifteen (15) individuals (including the officers) who shall be elected by the members of the Chapter eligible to vote. All directors shall be members in good standing of the Association and the Chapter and shall maintain such membership at all times during their terms in office. Directors shall serve without compensation</w:t>
      </w:r>
      <w:r w:rsidRPr="0098125E">
        <w:rPr>
          <w:rFonts w:cs="Arial"/>
          <w:i/>
        </w:rPr>
        <w:t>.</w:t>
      </w:r>
      <w:r w:rsidRPr="0098125E">
        <w:rPr>
          <w:rFonts w:cs="Arial"/>
        </w:rPr>
        <w:t xml:space="preserve">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2.  General Authority.  The Board of Directors of the Chapter shall manage, supervise, and control the business, property and affairs of the Chapter consistent with the strategic plan, policies and procedures, and Bylaws of the Association. No action taken by the Chapter Board of Directors shall conflict with action taken by the Association's Board of Directors.  </w:t>
      </w:r>
    </w:p>
    <w:p w:rsidR="00117C3E" w:rsidRPr="0098125E" w:rsidRDefault="00117C3E" w:rsidP="00117C3E">
      <w:pPr>
        <w:rPr>
          <w:rFonts w:cs="Arial"/>
        </w:rPr>
      </w:pPr>
    </w:p>
    <w:p w:rsidR="00117C3E" w:rsidRPr="0098125E" w:rsidRDefault="00117C3E" w:rsidP="00117C3E">
      <w:pPr>
        <w:rPr>
          <w:rFonts w:cs="Arial"/>
        </w:rPr>
      </w:pPr>
      <w:r w:rsidRPr="0098125E">
        <w:rPr>
          <w:rFonts w:cs="Arial"/>
        </w:rPr>
        <w:lastRenderedPageBreak/>
        <w:t>Section 3.  Chapter Board of Director Meetings. The Chapter Board of Directors shall meet at least once a year in person on such dates and at such times and places as the Chapter Board of Directors shall determine.  Additional meetings of the Board may be held as determined and scheduled by the Chapter Board of Directors.  Written notice of meetings of the Board shall be given to Directors</w:t>
      </w:r>
      <w:r w:rsidRPr="0098125E">
        <w:rPr>
          <w:rFonts w:cs="Arial"/>
          <w:b/>
        </w:rPr>
        <w:t xml:space="preserve"> </w:t>
      </w:r>
      <w:r w:rsidRPr="0098125E">
        <w:rPr>
          <w:rFonts w:cs="Arial"/>
        </w:rPr>
        <w:t>at least five (5)</w:t>
      </w:r>
      <w:r w:rsidRPr="0098125E">
        <w:rPr>
          <w:rFonts w:cs="Arial"/>
          <w:b/>
        </w:rPr>
        <w:t xml:space="preserve"> </w:t>
      </w:r>
      <w:r w:rsidRPr="0098125E">
        <w:rPr>
          <w:rFonts w:cs="Arial"/>
        </w:rPr>
        <w:t xml:space="preserve">days prior to the meeting.  Directors may participate and vote in Board meetings held by telephone conference call. </w:t>
      </w:r>
      <w:r w:rsidRPr="0098125E" w:rsidDel="0085266D">
        <w:rPr>
          <w:rFonts w:cs="Arial"/>
        </w:rPr>
        <w:t xml:space="preserve">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4.  Quorum. </w:t>
      </w:r>
      <w:r w:rsidRPr="0098125E">
        <w:rPr>
          <w:rFonts w:cs="Arial"/>
          <w:b/>
        </w:rPr>
        <w:t xml:space="preserve"> </w:t>
      </w:r>
      <w:r w:rsidRPr="0098125E">
        <w:rPr>
          <w:rFonts w:cs="Arial"/>
        </w:rPr>
        <w:t xml:space="preserve">A majority of the Board of Directors shall constitute a quorum for the transaction of business at any meeting of the Chapter Board.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5.  Term of Office.  Directors shall serve one year terms, with the maximum of four terms for a total of four (4) years of service.</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6.  Vacancies.  In case of resignation of a director or vacancy in a director position, the Board of Directors shall fill such vacancy for the unexpired term of such director.  </w:t>
      </w:r>
    </w:p>
    <w:p w:rsidR="00117C3E" w:rsidRPr="0098125E" w:rsidRDefault="00117C3E" w:rsidP="00117C3E">
      <w:pPr>
        <w:jc w:val="center"/>
        <w:rPr>
          <w:rFonts w:cs="Arial"/>
        </w:rPr>
      </w:pPr>
    </w:p>
    <w:p w:rsidR="00117C3E" w:rsidRPr="0098125E" w:rsidRDefault="00117C3E" w:rsidP="00117C3E">
      <w:pPr>
        <w:jc w:val="center"/>
        <w:rPr>
          <w:rFonts w:cs="Arial"/>
        </w:rPr>
      </w:pPr>
      <w:r w:rsidRPr="0098125E">
        <w:rPr>
          <w:rFonts w:cs="Arial"/>
        </w:rPr>
        <w:t xml:space="preserve">ARTICLE VIII </w:t>
      </w:r>
      <w:proofErr w:type="gramStart"/>
      <w:r w:rsidRPr="0098125E">
        <w:rPr>
          <w:rFonts w:cs="Arial"/>
        </w:rPr>
        <w:t>-  COMMITTEES</w:t>
      </w:r>
      <w:proofErr w:type="gramEnd"/>
    </w:p>
    <w:p w:rsidR="00117C3E" w:rsidRPr="0098125E" w:rsidRDefault="00117C3E" w:rsidP="00117C3E">
      <w:pPr>
        <w:rPr>
          <w:rFonts w:cs="Arial"/>
        </w:rPr>
      </w:pPr>
    </w:p>
    <w:p w:rsidR="00117C3E" w:rsidRPr="0098125E" w:rsidRDefault="00117C3E" w:rsidP="00117C3E">
      <w:pPr>
        <w:rPr>
          <w:rFonts w:cs="Arial"/>
        </w:rPr>
      </w:pPr>
      <w:r w:rsidRPr="0098125E">
        <w:rPr>
          <w:rFonts w:cs="Arial"/>
        </w:rPr>
        <w:t>Section 1.  Standing Committees.  The Chapter may have the following Standing Committees and the Chapter Board of Directors may establish and appoint other committees in accordance with policies and procedures adopted by the Board.</w:t>
      </w:r>
    </w:p>
    <w:p w:rsidR="00117C3E" w:rsidRPr="0098125E" w:rsidRDefault="00117C3E" w:rsidP="00117C3E">
      <w:pPr>
        <w:rPr>
          <w:rFonts w:cs="Arial"/>
        </w:rPr>
      </w:pPr>
    </w:p>
    <w:p w:rsidR="00117C3E" w:rsidRPr="0098125E" w:rsidRDefault="00117C3E" w:rsidP="00117C3E">
      <w:pPr>
        <w:widowControl w:val="0"/>
        <w:numPr>
          <w:ilvl w:val="0"/>
          <w:numId w:val="1"/>
        </w:numPr>
        <w:spacing w:after="0" w:line="240" w:lineRule="auto"/>
        <w:rPr>
          <w:rFonts w:cs="Arial"/>
        </w:rPr>
      </w:pPr>
      <w:r w:rsidRPr="0098125E">
        <w:rPr>
          <w:rFonts w:cs="Arial"/>
        </w:rPr>
        <w:t xml:space="preserve">Executive Committee.  The Chapter Executive Committee shall be composed of the officers.  The Chapter Executive Committee shall have the powers of the Board necessary to conduct the business of the Chapter between meetings of the Chapter Board of Directors.  The Chapter Executive Committee shall convene upon the call of the President.  A majority of the Executive Committee shall constitute a quorum.  </w:t>
      </w:r>
    </w:p>
    <w:p w:rsidR="00117C3E" w:rsidRPr="0098125E" w:rsidRDefault="00117C3E" w:rsidP="00117C3E">
      <w:pPr>
        <w:ind w:left="720"/>
        <w:rPr>
          <w:rFonts w:cs="Arial"/>
        </w:rPr>
      </w:pPr>
    </w:p>
    <w:p w:rsidR="00117C3E" w:rsidRPr="0098125E" w:rsidRDefault="00117C3E" w:rsidP="00117C3E">
      <w:pPr>
        <w:widowControl w:val="0"/>
        <w:numPr>
          <w:ilvl w:val="0"/>
          <w:numId w:val="1"/>
        </w:numPr>
        <w:spacing w:after="0" w:line="240" w:lineRule="auto"/>
        <w:rPr>
          <w:rFonts w:cs="Arial"/>
        </w:rPr>
      </w:pPr>
      <w:r w:rsidRPr="0098125E">
        <w:rPr>
          <w:rFonts w:cs="Arial"/>
        </w:rPr>
        <w:t>Nominating Committee.  The Nominating Committee shall consist of at least three members. The Nominating Committee shall present a slate of officer and director nominees to all Chapter members at least thirty (30) days prior to the annual meeting in accordance with policies and procedures adopted by the Chapter Board of Directors.</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IX </w:t>
      </w:r>
      <w:proofErr w:type="gramStart"/>
      <w:r w:rsidRPr="0098125E">
        <w:rPr>
          <w:rFonts w:cs="Arial"/>
        </w:rPr>
        <w:t>-  PARLIAMENTARY</w:t>
      </w:r>
      <w:proofErr w:type="gramEnd"/>
      <w:r w:rsidRPr="0098125E">
        <w:rPr>
          <w:rFonts w:cs="Arial"/>
        </w:rPr>
        <w:t xml:space="preserve"> PROCEDURE</w:t>
      </w:r>
    </w:p>
    <w:p w:rsidR="00117C3E" w:rsidRPr="0098125E" w:rsidRDefault="00117C3E" w:rsidP="00117C3E">
      <w:pPr>
        <w:rPr>
          <w:rFonts w:cs="Arial"/>
        </w:rPr>
      </w:pPr>
      <w:r w:rsidRPr="0098125E">
        <w:rPr>
          <w:rFonts w:cs="Arial"/>
        </w:rPr>
        <w:lastRenderedPageBreak/>
        <w:t xml:space="preserve">The rules contained in the current edition of </w:t>
      </w:r>
      <w:r w:rsidRPr="0098125E">
        <w:rPr>
          <w:rFonts w:cs="Arial"/>
          <w:u w:val="single"/>
        </w:rPr>
        <w:t xml:space="preserve">Robert's Rules of Order </w:t>
      </w:r>
      <w:r w:rsidRPr="0098125E">
        <w:rPr>
          <w:rFonts w:cs="Arial"/>
        </w:rPr>
        <w:t>shall govern the Chap</w:t>
      </w:r>
      <w:r w:rsidRPr="0098125E">
        <w:rPr>
          <w:rFonts w:cs="Arial"/>
        </w:rPr>
        <w:softHyphen/>
        <w:t xml:space="preserve">ter in all cases to which they are applicable and in which they are not inconsistent with the law, these Bylaws, or the policies, procedures, or Bylaws of the Association. </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X </w:t>
      </w:r>
      <w:proofErr w:type="gramStart"/>
      <w:r w:rsidRPr="0098125E">
        <w:rPr>
          <w:rFonts w:cs="Arial"/>
        </w:rPr>
        <w:t>-  NO</w:t>
      </w:r>
      <w:proofErr w:type="gramEnd"/>
      <w:r w:rsidRPr="0098125E">
        <w:rPr>
          <w:rFonts w:cs="Arial"/>
        </w:rPr>
        <w:t xml:space="preserve"> PRIVATE BENEFIT</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1.  Limitations.  The Chapter shall use its funds only to accomplish the objectives and purposes specified in these Bylaws, and no part of the net earnings, gains or assets of the Chapter shall inure to the benefit of, or be distributable to, its directors, officers, other private individuals, or organizations organized and operating for profit, except that the Chapter is authorized and empowered to pay reasonable fees for products and services consistent with the limitations set forth in policies, procedures, or the Bylaws of the Chapter.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Section 2.  Dissolution.  Upon dissolution or final liquidation of the Chapter, any remaining assets of the Chapter shall, after payment or the making of provision for payment of all the lawful debts and liabilities of the Chapter, be distributed to the </w:t>
      </w:r>
      <w:smartTag w:uri="urn:schemas-microsoft-com:office:smarttags" w:element="PersonName">
        <w:r w:rsidRPr="0098125E">
          <w:rPr>
            <w:rFonts w:cs="Arial"/>
          </w:rPr>
          <w:t>AFP</w:t>
        </w:r>
      </w:smartTag>
      <w:r w:rsidRPr="0098125E">
        <w:rPr>
          <w:rFonts w:cs="Arial"/>
        </w:rPr>
        <w:t xml:space="preserve"> Foundation for Philanthropy or follow the college or university guidelines for disbandment of a school student organization.  </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XI </w:t>
      </w:r>
      <w:proofErr w:type="gramStart"/>
      <w:r w:rsidRPr="0098125E">
        <w:rPr>
          <w:rFonts w:cs="Arial"/>
        </w:rPr>
        <w:t>-  AMENDMENT</w:t>
      </w:r>
      <w:proofErr w:type="gramEnd"/>
      <w:r w:rsidRPr="0098125E">
        <w:rPr>
          <w:rFonts w:cs="Arial"/>
        </w:rPr>
        <w:t xml:space="preserve"> OF</w:t>
      </w:r>
      <w:r w:rsidRPr="0098125E">
        <w:rPr>
          <w:rFonts w:cs="Arial"/>
          <w:b/>
        </w:rPr>
        <w:t xml:space="preserve"> </w:t>
      </w:r>
      <w:r w:rsidRPr="0098125E">
        <w:rPr>
          <w:rFonts w:cs="Arial"/>
        </w:rPr>
        <w:t>BYLAWS</w:t>
      </w:r>
    </w:p>
    <w:p w:rsidR="00117C3E" w:rsidRPr="0098125E" w:rsidRDefault="00117C3E" w:rsidP="00117C3E">
      <w:pPr>
        <w:rPr>
          <w:rFonts w:cs="Arial"/>
        </w:rPr>
      </w:pPr>
    </w:p>
    <w:p w:rsidR="00117C3E" w:rsidRPr="0098125E" w:rsidRDefault="00117C3E" w:rsidP="00117C3E">
      <w:pPr>
        <w:rPr>
          <w:rFonts w:cs="Arial"/>
          <w:b/>
        </w:rPr>
      </w:pPr>
      <w:r w:rsidRPr="0098125E">
        <w:rPr>
          <w:rFonts w:cs="Arial"/>
        </w:rPr>
        <w:t>These Bylaws may be amended at any membership meeting of the Chapter by a two-thirds vote of the members eligible to vote, provided that the amendment has been submitted in writing to the Association not less than sixty (60) days and to the membership not less than thirty (30) days prior to the meeting at which the amendments will be considered by the membership.</w:t>
      </w:r>
      <w:r w:rsidRPr="0098125E" w:rsidDel="004D13F0">
        <w:rPr>
          <w:rFonts w:cs="Arial"/>
          <w:b/>
        </w:rPr>
        <w:t xml:space="preserve"> </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ARTICLE XII - FISCAL YEAR</w:t>
      </w:r>
    </w:p>
    <w:p w:rsidR="00117C3E" w:rsidRPr="0098125E" w:rsidRDefault="00117C3E" w:rsidP="00117C3E">
      <w:pPr>
        <w:jc w:val="center"/>
        <w:rPr>
          <w:rFonts w:cs="Arial"/>
        </w:rPr>
      </w:pPr>
    </w:p>
    <w:p w:rsidR="00117C3E" w:rsidRPr="0098125E" w:rsidRDefault="00117C3E" w:rsidP="00117C3E">
      <w:pPr>
        <w:rPr>
          <w:rFonts w:cs="Arial"/>
        </w:rPr>
      </w:pPr>
      <w:r w:rsidRPr="0098125E">
        <w:rPr>
          <w:rFonts w:cs="Arial"/>
        </w:rPr>
        <w:t xml:space="preserve">The fiscal year of the Chapter shall be July 1 to June 30, or as otherwise determined by the Association Board of Directors. </w:t>
      </w:r>
    </w:p>
    <w:p w:rsidR="00117C3E" w:rsidRPr="0098125E" w:rsidRDefault="00117C3E" w:rsidP="00117C3E">
      <w:pPr>
        <w:rPr>
          <w:rFonts w:cs="Arial"/>
        </w:rPr>
      </w:pPr>
    </w:p>
    <w:p w:rsidR="00117C3E" w:rsidRPr="0098125E" w:rsidRDefault="00117C3E" w:rsidP="00117C3E">
      <w:pPr>
        <w:jc w:val="center"/>
        <w:rPr>
          <w:rFonts w:cs="Arial"/>
        </w:rPr>
      </w:pPr>
      <w:r w:rsidRPr="0098125E">
        <w:rPr>
          <w:rFonts w:cs="Arial"/>
        </w:rPr>
        <w:t xml:space="preserve">ARTICLE XIII – INSURANCE </w:t>
      </w:r>
    </w:p>
    <w:p w:rsidR="00117C3E" w:rsidRPr="0098125E" w:rsidRDefault="00117C3E" w:rsidP="00117C3E">
      <w:pPr>
        <w:rPr>
          <w:rFonts w:cs="Arial"/>
        </w:rPr>
      </w:pPr>
    </w:p>
    <w:p w:rsidR="00117C3E" w:rsidRPr="0098125E" w:rsidRDefault="00117C3E" w:rsidP="00117C3E">
      <w:pPr>
        <w:rPr>
          <w:rFonts w:cs="Arial"/>
        </w:rPr>
      </w:pPr>
      <w:r w:rsidRPr="0098125E">
        <w:rPr>
          <w:rFonts w:cs="Arial"/>
        </w:rPr>
        <w:t xml:space="preserve">The Chapter shall, in a current and timely manner, fulfill the requirements set forth by the School to maintain insurance and liability coverage for activities and events as dictated by the School’s student organization policy.  </w:t>
      </w: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117C3E" w:rsidRDefault="00117C3E" w:rsidP="00117C3E">
      <w:pPr>
        <w:jc w:val="center"/>
        <w:rPr>
          <w:rFonts w:cs="Arial"/>
          <w:b/>
        </w:rPr>
      </w:pPr>
    </w:p>
    <w:p w:rsidR="00BE656D" w:rsidRDefault="00BE656D"/>
    <w:sectPr w:rsidR="00BE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54AA"/>
    <w:multiLevelType w:val="singleLevel"/>
    <w:tmpl w:val="ACC455F6"/>
    <w:lvl w:ilvl="0">
      <w:start w:val="1"/>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3E"/>
    <w:rsid w:val="00117C3E"/>
    <w:rsid w:val="00BE656D"/>
    <w:rsid w:val="00FA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48E3CB4A-662F-46BC-AC94-81F61AB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R. Gold</dc:creator>
  <cp:lastModifiedBy>user</cp:lastModifiedBy>
  <cp:revision>2</cp:revision>
  <dcterms:created xsi:type="dcterms:W3CDTF">2018-09-25T17:10:00Z</dcterms:created>
  <dcterms:modified xsi:type="dcterms:W3CDTF">2018-09-25T17:10:00Z</dcterms:modified>
</cp:coreProperties>
</file>