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D3" w:rsidRPr="009323D3" w:rsidRDefault="009323D3" w:rsidP="009323D3">
      <w:pPr>
        <w:ind w:firstLine="0"/>
        <w:rPr>
          <w:rFonts w:ascii="Arial" w:eastAsia="Times New Roman" w:hAnsi="Arial" w:cs="Times New Roman"/>
          <w:b/>
          <w:sz w:val="24"/>
          <w:szCs w:val="24"/>
          <w:lang w:val="en-US"/>
        </w:rPr>
      </w:pPr>
      <w:r w:rsidRPr="009323D3">
        <w:rPr>
          <w:rFonts w:ascii="Arial" w:eastAsia="Times New Roman" w:hAnsi="Arial" w:cs="Times New Roman"/>
          <w:b/>
          <w:sz w:val="24"/>
          <w:szCs w:val="24"/>
          <w:lang w:val="en-US"/>
        </w:rPr>
        <w:t>Dear Colleague</w:t>
      </w:r>
    </w:p>
    <w:p w:rsidR="009323D3" w:rsidRPr="009323D3" w:rsidRDefault="009323D3" w:rsidP="009323D3">
      <w:pPr>
        <w:ind w:firstLine="0"/>
        <w:rPr>
          <w:rFonts w:ascii="Arial" w:eastAsia="Times New Roman" w:hAnsi="Arial" w:cs="Times New Roman"/>
          <w:b/>
          <w:sz w:val="24"/>
          <w:szCs w:val="24"/>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Fundraising professionals are the heart and soul of philanthropy, providing the link between generous donors and the causes that inspire them.</w:t>
      </w:r>
    </w:p>
    <w:p w:rsidR="008C0B0F" w:rsidRDefault="008C0B0F" w:rsidP="008C0B0F">
      <w:pPr>
        <w:shd w:val="clear" w:color="auto" w:fill="FFFFFF"/>
        <w:ind w:left="450"/>
        <w:rPr>
          <w:rFonts w:ascii="Tahoma" w:hAnsi="Tahoma" w:cs="Tahoma"/>
          <w:color w:val="000000"/>
        </w:rPr>
      </w:pPr>
      <w:r>
        <w:rPr>
          <w:rFonts w:ascii="Tahoma" w:hAnsi="Tahoma" w:cs="Tahoma"/>
          <w:color w:val="000000"/>
        </w:rPr>
        <w:t> </w:t>
      </w:r>
    </w:p>
    <w:p w:rsidR="009323D3" w:rsidRPr="009323D3" w:rsidRDefault="009323D3" w:rsidP="009323D3">
      <w:pPr>
        <w:ind w:firstLine="0"/>
        <w:rPr>
          <w:rFonts w:ascii="Calibri" w:eastAsia="Times New Roman" w:hAnsi="Calibri" w:cs="Times New Roman"/>
          <w:b/>
          <w:lang w:val="en-US"/>
        </w:rPr>
      </w:pPr>
      <w:r w:rsidRPr="009323D3">
        <w:rPr>
          <w:rFonts w:ascii="Calibri" w:eastAsia="Times New Roman" w:hAnsi="Calibri" w:cs="Times New Roman"/>
          <w:lang w:val="en-US"/>
        </w:rPr>
        <w:t>The AFP Foundation for Philanthropy – Canada is the philanthropic arm of AFP and its Chapters in Canada.  As with every non-profit, our resources don’t match our ambitions or the needs of the charitable sector. The Foundation is mandated to fundraise to support the mission, goals and strategic priorities of AFP right here in Canada.  Through the provision of</w:t>
      </w:r>
      <w:r w:rsidRPr="009323D3">
        <w:rPr>
          <w:rFonts w:ascii="Calibri" w:eastAsia="Times New Roman" w:hAnsi="Calibri" w:cs="Arial"/>
          <w:lang w:val="en-US"/>
        </w:rPr>
        <w:t xml:space="preserve"> grants to Chapters, Members and non-Members, and supporting AFP initiatives, the Foundation is</w:t>
      </w:r>
      <w:r w:rsidRPr="009323D3">
        <w:rPr>
          <w:rFonts w:ascii="Calibri" w:eastAsia="Times New Roman" w:hAnsi="Calibri" w:cs="Times New Roman"/>
          <w:lang w:val="en-US"/>
        </w:rPr>
        <w:t xml:space="preserve"> </w:t>
      </w:r>
      <w:r w:rsidRPr="009323D3">
        <w:rPr>
          <w:rFonts w:ascii="Calibri" w:eastAsia="Times New Roman" w:hAnsi="Calibri" w:cs="Times New Roman"/>
          <w:b/>
          <w:lang w:val="en-US"/>
        </w:rPr>
        <w:t>Enhancing Ethical Practice, Building Satisfying Careers, and Strengthening the Sector &amp; Society.</w:t>
      </w:r>
    </w:p>
    <w:p w:rsidR="009323D3" w:rsidRPr="009323D3" w:rsidRDefault="009323D3" w:rsidP="009323D3">
      <w:pPr>
        <w:ind w:firstLine="0"/>
        <w:rPr>
          <w:rFonts w:ascii="Calibri" w:eastAsia="Times New Roman" w:hAnsi="Calibri" w:cs="Times New Roman"/>
          <w:lang w:val="en-US"/>
        </w:rPr>
      </w:pPr>
    </w:p>
    <w:p w:rsid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 xml:space="preserve">I’m writing to you today as the </w:t>
      </w:r>
      <w:r w:rsidR="00B60734">
        <w:rPr>
          <w:rFonts w:ascii="Calibri" w:eastAsia="Times New Roman" w:hAnsi="Calibri" w:cs="Times New Roman"/>
          <w:lang w:val="en-US"/>
        </w:rPr>
        <w:t>President</w:t>
      </w:r>
      <w:r w:rsidRPr="009323D3">
        <w:rPr>
          <w:rFonts w:ascii="Calibri" w:eastAsia="Times New Roman" w:hAnsi="Calibri" w:cs="Times New Roman"/>
          <w:lang w:val="en-US"/>
        </w:rPr>
        <w:t xml:space="preserve"> of the AFP Greater Toronto Chapter’s </w:t>
      </w:r>
      <w:r w:rsidR="00B60734">
        <w:rPr>
          <w:rFonts w:ascii="Calibri" w:eastAsia="Times New Roman" w:hAnsi="Calibri" w:cs="Times New Roman"/>
          <w:lang w:val="en-US"/>
        </w:rPr>
        <w:t xml:space="preserve">Annual </w:t>
      </w:r>
      <w:r w:rsidRPr="009323D3">
        <w:rPr>
          <w:rFonts w:ascii="Calibri" w:eastAsia="Times New Roman" w:hAnsi="Calibri" w:cs="Times New Roman"/>
          <w:lang w:val="en-US"/>
        </w:rPr>
        <w:t xml:space="preserve">Campaign to provide you with the opportunity to join </w:t>
      </w:r>
      <w:r w:rsidR="00B60734">
        <w:rPr>
          <w:rFonts w:ascii="Calibri" w:eastAsia="Times New Roman" w:hAnsi="Calibri" w:cs="Times New Roman"/>
          <w:lang w:val="en-US"/>
        </w:rPr>
        <w:t xml:space="preserve">me in supporting the 2015. </w:t>
      </w:r>
    </w:p>
    <w:p w:rsidR="00B60734" w:rsidRDefault="00B60734" w:rsidP="009323D3">
      <w:pPr>
        <w:ind w:firstLine="0"/>
        <w:rPr>
          <w:rFonts w:ascii="Calibri" w:eastAsia="Times New Roman" w:hAnsi="Calibri" w:cs="Times New Roman"/>
          <w:lang w:val="en-US"/>
        </w:rPr>
      </w:pPr>
    </w:p>
    <w:p w:rsidR="00B60734" w:rsidRDefault="00B60734" w:rsidP="009323D3">
      <w:pPr>
        <w:ind w:firstLine="0"/>
        <w:rPr>
          <w:rFonts w:ascii="Calibri" w:eastAsia="Times New Roman" w:hAnsi="Calibri" w:cs="Times New Roman"/>
          <w:lang w:val="en-US"/>
        </w:rPr>
      </w:pPr>
      <w:r>
        <w:rPr>
          <w:rFonts w:ascii="Calibri" w:eastAsia="Times New Roman" w:hAnsi="Calibri" w:cs="Times New Roman"/>
          <w:lang w:val="en-US"/>
        </w:rPr>
        <w:t>When I pay my AFP dues, I am investing in my personal development.  When I make my annual gift to the foundation I am making an investment in the development of the profession today and in the future</w:t>
      </w:r>
      <w:r w:rsidR="0002588D">
        <w:rPr>
          <w:rFonts w:ascii="Calibri" w:eastAsia="Times New Roman" w:hAnsi="Calibri" w:cs="Times New Roman"/>
          <w:lang w:val="en-US"/>
        </w:rPr>
        <w:t>.</w:t>
      </w:r>
    </w:p>
    <w:p w:rsidR="00B60734" w:rsidRDefault="00B60734" w:rsidP="009323D3">
      <w:pPr>
        <w:ind w:firstLine="0"/>
        <w:rPr>
          <w:rFonts w:ascii="Calibri" w:eastAsia="Times New Roman" w:hAnsi="Calibri" w:cs="Times New Roman"/>
          <w:lang w:val="en-US"/>
        </w:rPr>
      </w:pPr>
    </w:p>
    <w:p w:rsidR="00316DE2" w:rsidRDefault="00316DE2" w:rsidP="00316DE2">
      <w:pPr>
        <w:pStyle w:val="NoSpacing"/>
      </w:pPr>
      <w:r>
        <w:t>We all give for different reasons: </w:t>
      </w:r>
    </w:p>
    <w:p w:rsidR="00316DE2" w:rsidRDefault="00316DE2" w:rsidP="00316DE2">
      <w:pPr>
        <w:pStyle w:val="NoSpacing"/>
        <w:numPr>
          <w:ilvl w:val="0"/>
          <w:numId w:val="2"/>
        </w:numPr>
      </w:pPr>
      <w:r>
        <w:t>the opportunity to 'give back' to the profession and to help the profession grow stronger,</w:t>
      </w:r>
    </w:p>
    <w:p w:rsidR="00316DE2" w:rsidRDefault="00316DE2" w:rsidP="00316DE2">
      <w:pPr>
        <w:pStyle w:val="NoSpacing"/>
        <w:numPr>
          <w:ilvl w:val="0"/>
          <w:numId w:val="2"/>
        </w:numPr>
      </w:pPr>
      <w:r>
        <w:t>the opportunity to help develop future leaders,</w:t>
      </w:r>
    </w:p>
    <w:p w:rsidR="00316DE2" w:rsidRDefault="00316DE2" w:rsidP="00316DE2">
      <w:pPr>
        <w:pStyle w:val="NoSpacing"/>
        <w:numPr>
          <w:ilvl w:val="0"/>
          <w:numId w:val="2"/>
        </w:numPr>
      </w:pPr>
      <w:r>
        <w:t>the opportunity to help your Chapter reach its yearly goal, and</w:t>
      </w:r>
    </w:p>
    <w:p w:rsidR="00316DE2" w:rsidRDefault="00316DE2" w:rsidP="00316DE2">
      <w:pPr>
        <w:pStyle w:val="NoSpacing"/>
        <w:numPr>
          <w:ilvl w:val="0"/>
          <w:numId w:val="2"/>
        </w:numPr>
      </w:pPr>
      <w:proofErr w:type="gramStart"/>
      <w:r>
        <w:t>you</w:t>
      </w:r>
      <w:proofErr w:type="gramEnd"/>
      <w:r>
        <w:t xml:space="preserve"> believe your gift enhances programs and services beyond what membership dues provide.</w:t>
      </w:r>
    </w:p>
    <w:p w:rsidR="00316DE2" w:rsidRDefault="00316DE2" w:rsidP="00316DE2">
      <w:pPr>
        <w:shd w:val="clear" w:color="auto" w:fill="FFFFFF"/>
        <w:ind w:left="450"/>
        <w:rPr>
          <w:rFonts w:ascii="Tahoma" w:hAnsi="Tahoma" w:cs="Tahoma"/>
          <w:color w:val="000000"/>
        </w:rPr>
      </w:pPr>
      <w:r>
        <w:rPr>
          <w:rFonts w:ascii="Tahoma" w:hAnsi="Tahoma" w:cs="Tahoma"/>
          <w:color w:val="000000"/>
        </w:rPr>
        <w:t> </w:t>
      </w:r>
    </w:p>
    <w:p w:rsidR="00316DE2" w:rsidRPr="00316DE2" w:rsidRDefault="00316DE2" w:rsidP="00316DE2">
      <w:pPr>
        <w:shd w:val="clear" w:color="auto" w:fill="FFFFFF"/>
        <w:ind w:firstLine="0"/>
        <w:rPr>
          <w:rFonts w:cs="Tahoma"/>
          <w:color w:val="000000"/>
        </w:rPr>
      </w:pPr>
      <w:r w:rsidRPr="00316DE2">
        <w:rPr>
          <w:rFonts w:cs="Tahoma"/>
          <w:color w:val="000000"/>
        </w:rPr>
        <w:t>I ask you to think about yours and consider the AFP Canadian Foundation as one of your chosen charities.  You can either go on-line, </w:t>
      </w:r>
      <w:hyperlink r:id="rId6" w:tgtFrame="_blank" w:history="1">
        <w:r w:rsidRPr="00316DE2">
          <w:rPr>
            <w:rStyle w:val="Hyperlink"/>
            <w:rFonts w:eastAsiaTheme="majorEastAsia" w:cs="Tahoma"/>
          </w:rPr>
          <w:t>Donate Now</w:t>
        </w:r>
      </w:hyperlink>
      <w:r w:rsidRPr="00316DE2">
        <w:rPr>
          <w:rFonts w:cs="Tahoma"/>
          <w:color w:val="000000"/>
        </w:rPr>
        <w:t>, and make your donation or you can complete the </w:t>
      </w:r>
      <w:hyperlink r:id="rId7" w:tgtFrame="_blank" w:history="1">
        <w:r w:rsidRPr="00316DE2">
          <w:rPr>
            <w:rStyle w:val="Hyperlink"/>
            <w:rFonts w:eastAsiaTheme="majorEastAsia" w:cs="Tahoma"/>
          </w:rPr>
          <w:t>Pledge Form</w:t>
        </w:r>
      </w:hyperlink>
      <w:r w:rsidRPr="00316DE2">
        <w:rPr>
          <w:rFonts w:cs="Tahoma"/>
          <w:color w:val="000000"/>
        </w:rPr>
        <w:t>.</w:t>
      </w:r>
    </w:p>
    <w:p w:rsidR="00316DE2" w:rsidRPr="009323D3" w:rsidRDefault="00316DE2" w:rsidP="009323D3">
      <w:pPr>
        <w:ind w:firstLine="0"/>
        <w:rPr>
          <w:rFonts w:ascii="Calibri" w:eastAsia="Times New Roman" w:hAnsi="Calibri" w:cs="Times New Roman"/>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Our Chapter benefits directly from the Camp</w:t>
      </w:r>
      <w:r w:rsidR="00172C8E">
        <w:rPr>
          <w:rFonts w:ascii="Calibri" w:eastAsia="Times New Roman" w:hAnsi="Calibri" w:cs="Times New Roman"/>
          <w:lang w:val="en-US"/>
        </w:rPr>
        <w:t>aign’s success. With our member</w:t>
      </w:r>
      <w:r w:rsidRPr="009323D3">
        <w:rPr>
          <w:rFonts w:ascii="Calibri" w:eastAsia="Times New Roman" w:hAnsi="Calibri" w:cs="Times New Roman"/>
          <w:lang w:val="en-US"/>
        </w:rPr>
        <w:t>s</w:t>
      </w:r>
      <w:r w:rsidR="00172C8E">
        <w:rPr>
          <w:rFonts w:ascii="Calibri" w:eastAsia="Times New Roman" w:hAnsi="Calibri" w:cs="Times New Roman"/>
          <w:lang w:val="en-US"/>
        </w:rPr>
        <w:t>’</w:t>
      </w:r>
      <w:r w:rsidRPr="009323D3">
        <w:rPr>
          <w:rFonts w:ascii="Calibri" w:eastAsia="Times New Roman" w:hAnsi="Calibri" w:cs="Times New Roman"/>
          <w:lang w:val="en-US"/>
        </w:rPr>
        <w:t xml:space="preserve"> donations we are able to provide scholarships to the AFP Greater Toronto Chapter</w:t>
      </w:r>
      <w:r w:rsidR="00B60734">
        <w:rPr>
          <w:rFonts w:ascii="Calibri" w:eastAsia="Times New Roman" w:hAnsi="Calibri" w:cs="Times New Roman"/>
          <w:lang w:val="en-US"/>
        </w:rPr>
        <w:t xml:space="preserve">’s Congress and Fundraising Day, the mentor program, important research for the sector </w:t>
      </w:r>
      <w:r w:rsidRPr="009323D3">
        <w:rPr>
          <w:rFonts w:ascii="Calibri" w:eastAsia="Times New Roman" w:hAnsi="Calibri" w:cs="Times New Roman"/>
          <w:lang w:val="en-US"/>
        </w:rPr>
        <w:t>and participate in Canada wide webinars and webcasting sessions.</w:t>
      </w:r>
    </w:p>
    <w:p w:rsidR="009323D3" w:rsidRPr="009323D3" w:rsidRDefault="009323D3" w:rsidP="009323D3">
      <w:pPr>
        <w:ind w:firstLine="0"/>
        <w:rPr>
          <w:rFonts w:ascii="Calibri" w:eastAsia="Times New Roman" w:hAnsi="Calibri" w:cs="Times New Roman"/>
          <w:lang w:val="en-US"/>
        </w:rPr>
      </w:pPr>
    </w:p>
    <w:p w:rsidR="009323D3" w:rsidRPr="009323D3" w:rsidRDefault="009323D3" w:rsidP="009323D3">
      <w:pPr>
        <w:ind w:left="720" w:right="530" w:firstLine="0"/>
        <w:rPr>
          <w:rFonts w:ascii="Calibri" w:eastAsia="Times New Roman" w:hAnsi="Calibri" w:cs="Arial"/>
          <w:lang w:val="en-US"/>
        </w:rPr>
      </w:pPr>
      <w:r w:rsidRPr="009323D3">
        <w:rPr>
          <w:rFonts w:ascii="Calibri" w:eastAsia="Times New Roman" w:hAnsi="Calibri" w:cs="Arial"/>
          <w:lang w:val="en-US"/>
        </w:rPr>
        <w:t>“</w:t>
      </w:r>
      <w:r w:rsidRPr="009323D3">
        <w:rPr>
          <w:rFonts w:ascii="Calibri" w:eastAsia="Times New Roman" w:hAnsi="Calibri" w:cs="Arial"/>
          <w:i/>
          <w:lang w:val="en-US"/>
        </w:rPr>
        <w:t>I just wanted to say THANK YOU again for the Bursary for the AFP Congress.  It was an incredible opportunity and my mind is still spinning from all of the sessions.  The topics were pertinent, the speakers were engaging and the other participants were encouraging.  I had no idea it was as big an event as it was and it was more than worthwhile!  I am excited to put some new knowledge and insight to the test and share what I learned at Congress with my other colleagues.  Thank you again for the experience!  I think it is going to change my world</w:t>
      </w:r>
      <w:r>
        <w:rPr>
          <w:rFonts w:ascii="Calibri" w:eastAsia="Times New Roman" w:hAnsi="Calibri" w:cs="Arial"/>
          <w:i/>
          <w:lang w:val="en-US"/>
        </w:rPr>
        <w:t>.”</w:t>
      </w:r>
      <w:r w:rsidR="00B47FC7">
        <w:rPr>
          <w:rFonts w:ascii="Calibri" w:eastAsia="Times New Roman" w:hAnsi="Calibri" w:cs="Arial"/>
          <w:i/>
          <w:lang w:val="en-US"/>
        </w:rPr>
        <w:t xml:space="preserve"> </w:t>
      </w:r>
      <w:r w:rsidR="00202477">
        <w:rPr>
          <w:rFonts w:ascii="Calibri" w:eastAsia="Times New Roman" w:hAnsi="Calibri" w:cs="Arial"/>
          <w:i/>
          <w:lang w:val="en-US"/>
        </w:rPr>
        <w:t>Scholarship Recipient</w:t>
      </w:r>
    </w:p>
    <w:p w:rsidR="009323D3" w:rsidRPr="009323D3" w:rsidRDefault="009323D3" w:rsidP="009323D3">
      <w:pPr>
        <w:ind w:firstLine="0"/>
        <w:rPr>
          <w:rFonts w:ascii="Calibri" w:eastAsia="Times New Roman" w:hAnsi="Calibri" w:cs="Arial"/>
          <w:lang w:val="en-US"/>
        </w:rPr>
      </w:pPr>
      <w:bookmarkStart w:id="0" w:name="_GoBack"/>
      <w:bookmarkEnd w:id="0"/>
    </w:p>
    <w:p w:rsidR="00316DE2" w:rsidRDefault="00316DE2" w:rsidP="009323D3">
      <w:pPr>
        <w:ind w:firstLine="0"/>
        <w:rPr>
          <w:rFonts w:ascii="Calibri" w:eastAsia="Times New Roman" w:hAnsi="Calibri" w:cs="Arial"/>
          <w:lang w:val="en-US"/>
        </w:rPr>
      </w:pPr>
    </w:p>
    <w:p w:rsidR="00316DE2" w:rsidRDefault="00316DE2" w:rsidP="009323D3">
      <w:pPr>
        <w:ind w:firstLine="0"/>
        <w:rPr>
          <w:rFonts w:ascii="Calibri" w:eastAsia="Times New Roman" w:hAnsi="Calibri" w:cs="Arial"/>
          <w:lang w:val="en-US"/>
        </w:rPr>
      </w:pPr>
    </w:p>
    <w:p w:rsidR="00316DE2" w:rsidRDefault="00316DE2" w:rsidP="009323D3">
      <w:pPr>
        <w:ind w:firstLine="0"/>
        <w:rPr>
          <w:rFonts w:ascii="Calibri" w:eastAsia="Times New Roman" w:hAnsi="Calibri" w:cs="Arial"/>
          <w:lang w:val="en-US"/>
        </w:rPr>
      </w:pPr>
    </w:p>
    <w:p w:rsidR="00316DE2" w:rsidRDefault="00316DE2" w:rsidP="009323D3">
      <w:pPr>
        <w:ind w:firstLine="0"/>
        <w:rPr>
          <w:rFonts w:ascii="Calibri" w:eastAsia="Times New Roman" w:hAnsi="Calibri" w:cs="Arial"/>
          <w:lang w:val="en-US"/>
        </w:rPr>
      </w:pPr>
    </w:p>
    <w:p w:rsidR="00316DE2" w:rsidRDefault="00316DE2" w:rsidP="009323D3">
      <w:pPr>
        <w:ind w:firstLine="0"/>
        <w:rPr>
          <w:rFonts w:ascii="Calibri" w:eastAsia="Times New Roman" w:hAnsi="Calibri" w:cs="Arial"/>
          <w:lang w:val="en-US"/>
        </w:rPr>
      </w:pPr>
    </w:p>
    <w:p w:rsidR="00316DE2" w:rsidRDefault="00316DE2" w:rsidP="009323D3">
      <w:pPr>
        <w:ind w:firstLine="0"/>
        <w:rPr>
          <w:rFonts w:ascii="Calibri" w:eastAsia="Times New Roman" w:hAnsi="Calibri" w:cs="Arial"/>
          <w:lang w:val="en-US"/>
        </w:rPr>
      </w:pPr>
    </w:p>
    <w:p w:rsidR="009323D3" w:rsidRPr="009323D3" w:rsidRDefault="009323D3" w:rsidP="009323D3">
      <w:pPr>
        <w:ind w:firstLine="0"/>
        <w:rPr>
          <w:rFonts w:ascii="Calibri" w:eastAsia="Times New Roman" w:hAnsi="Calibri" w:cs="Arial"/>
          <w:lang w:val="en-US"/>
        </w:rPr>
      </w:pPr>
      <w:r w:rsidRPr="009323D3">
        <w:rPr>
          <w:rFonts w:ascii="Calibri" w:eastAsia="Times New Roman" w:hAnsi="Calibri" w:cs="Arial"/>
          <w:lang w:val="en-US"/>
        </w:rPr>
        <w:lastRenderedPageBreak/>
        <w:t>By giving to the E</w:t>
      </w:r>
      <w:r w:rsidR="00821CBF">
        <w:rPr>
          <w:rFonts w:ascii="Calibri" w:eastAsia="Times New Roman" w:hAnsi="Calibri" w:cs="Arial"/>
          <w:lang w:val="en-US"/>
        </w:rPr>
        <w:t xml:space="preserve">very Member Annual </w:t>
      </w:r>
      <w:r w:rsidRPr="009323D3">
        <w:rPr>
          <w:rFonts w:ascii="Calibri" w:eastAsia="Times New Roman" w:hAnsi="Calibri" w:cs="Arial"/>
          <w:lang w:val="en-US"/>
        </w:rPr>
        <w:t>Campaign you could help one person change their life.</w:t>
      </w:r>
    </w:p>
    <w:p w:rsidR="00316DE2" w:rsidRDefault="00316DE2" w:rsidP="009323D3">
      <w:pPr>
        <w:ind w:firstLine="0"/>
        <w:rPr>
          <w:rFonts w:ascii="Calibri" w:eastAsia="Times New Roman" w:hAnsi="Calibri" w:cs="Times New Roman"/>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 xml:space="preserve">You can make a one-time gift to the Foundation, or you can become a member of the Alpha Society. The Alpha Society is comprised of members who have pledged a monthly gift to the Foundation, which can be charged to a credit card, or through pre-authorized debit withdrawals. </w:t>
      </w:r>
      <w:r w:rsidR="00A81422">
        <w:rPr>
          <w:rFonts w:ascii="Calibri" w:eastAsia="Times New Roman" w:hAnsi="Calibri" w:cs="Times New Roman"/>
          <w:lang w:val="en-US"/>
        </w:rPr>
        <w:t xml:space="preserve"> </w:t>
      </w:r>
      <w:r w:rsidR="00A81422">
        <w:t>For as little as $8.34 a month you can become a Silver Medalist D</w:t>
      </w:r>
      <w:r w:rsidR="0002588D">
        <w:t>onor with a total donation of $</w:t>
      </w:r>
      <w:r w:rsidR="00A81422">
        <w:t>100.08.</w:t>
      </w:r>
    </w:p>
    <w:p w:rsidR="009323D3" w:rsidRDefault="009323D3" w:rsidP="009323D3">
      <w:pPr>
        <w:ind w:firstLine="0"/>
        <w:rPr>
          <w:rFonts w:ascii="Calibri" w:eastAsia="Times New Roman" w:hAnsi="Calibri" w:cs="Times New Roman"/>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 xml:space="preserve">I hope you will join me in supporting our </w:t>
      </w:r>
      <w:r w:rsidR="00202477">
        <w:rPr>
          <w:rFonts w:ascii="Calibri" w:eastAsia="Times New Roman" w:hAnsi="Calibri" w:cs="Times New Roman"/>
          <w:lang w:val="en-US"/>
        </w:rPr>
        <w:t xml:space="preserve">Chapter’s </w:t>
      </w:r>
      <w:r w:rsidR="00B60734">
        <w:rPr>
          <w:rFonts w:ascii="Calibri" w:eastAsia="Times New Roman" w:hAnsi="Calibri" w:cs="Times New Roman"/>
          <w:lang w:val="en-US"/>
        </w:rPr>
        <w:t>Annual Campaign.</w:t>
      </w:r>
    </w:p>
    <w:p w:rsidR="009323D3" w:rsidRPr="009323D3" w:rsidRDefault="009323D3" w:rsidP="009323D3">
      <w:pPr>
        <w:ind w:firstLine="0"/>
        <w:rPr>
          <w:rFonts w:ascii="Calibri" w:eastAsia="Times New Roman" w:hAnsi="Calibri" w:cs="Times New Roman"/>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As facilitators of philanthropy, your chosen profession is like no other – the results of your work and the outcomes and impact of your charitable organization make for a stronger society.</w:t>
      </w:r>
    </w:p>
    <w:p w:rsidR="009323D3" w:rsidRPr="009323D3" w:rsidRDefault="009323D3" w:rsidP="009323D3">
      <w:pPr>
        <w:ind w:firstLine="0"/>
        <w:rPr>
          <w:rFonts w:ascii="Calibri" w:eastAsia="Times New Roman" w:hAnsi="Calibri" w:cs="Times New Roman"/>
          <w:lang w:val="en-US"/>
        </w:rPr>
      </w:pPr>
    </w:p>
    <w:p w:rsidR="009323D3" w:rsidRPr="009323D3" w:rsidRDefault="009323D3" w:rsidP="009323D3">
      <w:pPr>
        <w:ind w:firstLine="0"/>
        <w:rPr>
          <w:rFonts w:ascii="Calibri" w:eastAsia="Times New Roman" w:hAnsi="Calibri" w:cs="Times New Roman"/>
          <w:lang w:val="en-US"/>
        </w:rPr>
      </w:pPr>
      <w:r w:rsidRPr="009323D3">
        <w:rPr>
          <w:rFonts w:ascii="Calibri" w:eastAsia="Times New Roman" w:hAnsi="Calibri" w:cs="Times New Roman"/>
          <w:lang w:val="en-US"/>
        </w:rPr>
        <w:t>Yours in Fundraising,</w:t>
      </w:r>
    </w:p>
    <w:p w:rsidR="009323D3" w:rsidRPr="009323D3" w:rsidRDefault="009323D3" w:rsidP="009323D3">
      <w:pPr>
        <w:ind w:firstLine="0"/>
        <w:rPr>
          <w:rFonts w:ascii="Calibri" w:eastAsia="Times New Roman" w:hAnsi="Calibri" w:cs="Times New Roman"/>
          <w:lang w:val="en-US"/>
        </w:rPr>
      </w:pPr>
    </w:p>
    <w:p w:rsidR="009323D3" w:rsidRPr="009323D3" w:rsidRDefault="00B60734" w:rsidP="009323D3">
      <w:pPr>
        <w:ind w:firstLine="0"/>
        <w:rPr>
          <w:rFonts w:ascii="Calibri" w:eastAsia="Times New Roman" w:hAnsi="Calibri" w:cs="Times New Roman"/>
          <w:lang w:val="en-US"/>
        </w:rPr>
      </w:pPr>
      <w:r>
        <w:rPr>
          <w:rFonts w:ascii="Calibri" w:eastAsia="Times New Roman" w:hAnsi="Calibri" w:cs="Times New Roman"/>
          <w:lang w:val="en-US"/>
        </w:rPr>
        <w:t xml:space="preserve">President, </w:t>
      </w:r>
      <w:r w:rsidR="009323D3" w:rsidRPr="009323D3">
        <w:rPr>
          <w:rFonts w:ascii="Calibri" w:eastAsia="Times New Roman" w:hAnsi="Calibri" w:cs="Times New Roman"/>
          <w:lang w:val="en-US"/>
        </w:rPr>
        <w:t xml:space="preserve">AFP </w:t>
      </w:r>
      <w:r w:rsidR="00202477">
        <w:rPr>
          <w:rFonts w:ascii="Calibri" w:eastAsia="Times New Roman" w:hAnsi="Calibri" w:cs="Times New Roman"/>
          <w:lang w:val="en-US"/>
        </w:rPr>
        <w:t>______Chapter</w:t>
      </w:r>
    </w:p>
    <w:sectPr w:rsidR="009323D3" w:rsidRPr="009323D3" w:rsidSect="00A336E6">
      <w:pgSz w:w="12240" w:h="15840" w:code="1"/>
      <w:pgMar w:top="851" w:right="1985"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AE"/>
    <w:multiLevelType w:val="multilevel"/>
    <w:tmpl w:val="2E3C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9D1193C"/>
    <w:multiLevelType w:val="hybridMultilevel"/>
    <w:tmpl w:val="83D2A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D3"/>
    <w:rsid w:val="0002588D"/>
    <w:rsid w:val="00172C8E"/>
    <w:rsid w:val="00202477"/>
    <w:rsid w:val="00316DE2"/>
    <w:rsid w:val="004E2F22"/>
    <w:rsid w:val="00821CBF"/>
    <w:rsid w:val="008C0B0F"/>
    <w:rsid w:val="00914201"/>
    <w:rsid w:val="009323D3"/>
    <w:rsid w:val="00A336E6"/>
    <w:rsid w:val="00A81422"/>
    <w:rsid w:val="00B31FA0"/>
    <w:rsid w:val="00B47FC7"/>
    <w:rsid w:val="00B60734"/>
    <w:rsid w:val="00DF3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22"/>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E2F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F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F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F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F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rPr>
      <w:b/>
      <w:bCs/>
      <w:sz w:val="18"/>
      <w:szCs w:val="18"/>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pPr>
      <w:ind w:firstLine="0"/>
    </w:pPr>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contextualSpacing/>
    </w:pPr>
  </w:style>
  <w:style w:type="paragraph" w:styleId="Quote">
    <w:name w:val="Quote"/>
    <w:basedOn w:val="Normal"/>
    <w:next w:val="Normal"/>
    <w:link w:val="QuoteChar"/>
    <w:uiPriority w:val="29"/>
    <w:qFormat/>
    <w:rsid w:val="004E2F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 w:type="character" w:styleId="CommentReference">
    <w:name w:val="annotation reference"/>
    <w:rsid w:val="009323D3"/>
    <w:rPr>
      <w:sz w:val="16"/>
      <w:szCs w:val="16"/>
    </w:rPr>
  </w:style>
  <w:style w:type="paragraph" w:styleId="CommentText">
    <w:name w:val="annotation text"/>
    <w:basedOn w:val="Normal"/>
    <w:link w:val="CommentTextChar"/>
    <w:rsid w:val="009323D3"/>
    <w:pPr>
      <w:ind w:firstLine="0"/>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9323D3"/>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9323D3"/>
    <w:rPr>
      <w:rFonts w:ascii="Tahoma" w:hAnsi="Tahoma" w:cs="Tahoma"/>
      <w:sz w:val="16"/>
      <w:szCs w:val="16"/>
    </w:rPr>
  </w:style>
  <w:style w:type="character" w:customStyle="1" w:styleId="BalloonTextChar">
    <w:name w:val="Balloon Text Char"/>
    <w:basedOn w:val="DefaultParagraphFont"/>
    <w:link w:val="BalloonText"/>
    <w:uiPriority w:val="99"/>
    <w:semiHidden/>
    <w:rsid w:val="009323D3"/>
    <w:rPr>
      <w:rFonts w:ascii="Tahoma" w:hAnsi="Tahoma" w:cs="Tahoma"/>
      <w:sz w:val="16"/>
      <w:szCs w:val="16"/>
    </w:rPr>
  </w:style>
  <w:style w:type="character" w:styleId="Hyperlink">
    <w:name w:val="Hyperlink"/>
    <w:basedOn w:val="DefaultParagraphFont"/>
    <w:uiPriority w:val="99"/>
    <w:semiHidden/>
    <w:unhideWhenUsed/>
    <w:rsid w:val="008C0B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22"/>
  </w:style>
  <w:style w:type="paragraph" w:styleId="Heading1">
    <w:name w:val="heading 1"/>
    <w:basedOn w:val="Normal"/>
    <w:next w:val="Normal"/>
    <w:link w:val="Heading1Char"/>
    <w:uiPriority w:val="9"/>
    <w:qFormat/>
    <w:rsid w:val="004E2F2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E2F2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E2F2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E2F2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E2F2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E2F2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E2F2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2F2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2F2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F2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E2F2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E2F2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E2F2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E2F2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E2F2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E2F2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2F2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2F2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E2F22"/>
    <w:rPr>
      <w:b/>
      <w:bCs/>
      <w:sz w:val="18"/>
      <w:szCs w:val="18"/>
    </w:rPr>
  </w:style>
  <w:style w:type="paragraph" w:styleId="Title">
    <w:name w:val="Title"/>
    <w:basedOn w:val="Normal"/>
    <w:next w:val="Normal"/>
    <w:link w:val="TitleChar"/>
    <w:uiPriority w:val="10"/>
    <w:qFormat/>
    <w:rsid w:val="004E2F2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E2F2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E2F2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2F22"/>
    <w:rPr>
      <w:i/>
      <w:iCs/>
      <w:sz w:val="24"/>
      <w:szCs w:val="24"/>
    </w:rPr>
  </w:style>
  <w:style w:type="character" w:styleId="Strong">
    <w:name w:val="Strong"/>
    <w:basedOn w:val="DefaultParagraphFont"/>
    <w:uiPriority w:val="22"/>
    <w:qFormat/>
    <w:rsid w:val="004E2F22"/>
    <w:rPr>
      <w:b/>
      <w:bCs/>
      <w:spacing w:val="0"/>
    </w:rPr>
  </w:style>
  <w:style w:type="character" w:styleId="Emphasis">
    <w:name w:val="Emphasis"/>
    <w:uiPriority w:val="20"/>
    <w:qFormat/>
    <w:rsid w:val="004E2F22"/>
    <w:rPr>
      <w:b/>
      <w:bCs/>
      <w:i/>
      <w:iCs/>
      <w:color w:val="5A5A5A" w:themeColor="text1" w:themeTint="A5"/>
    </w:rPr>
  </w:style>
  <w:style w:type="paragraph" w:styleId="NoSpacing">
    <w:name w:val="No Spacing"/>
    <w:basedOn w:val="Normal"/>
    <w:link w:val="NoSpacingChar"/>
    <w:uiPriority w:val="1"/>
    <w:qFormat/>
    <w:rsid w:val="004E2F22"/>
    <w:pPr>
      <w:ind w:firstLine="0"/>
    </w:pPr>
  </w:style>
  <w:style w:type="character" w:customStyle="1" w:styleId="NoSpacingChar">
    <w:name w:val="No Spacing Char"/>
    <w:basedOn w:val="DefaultParagraphFont"/>
    <w:link w:val="NoSpacing"/>
    <w:uiPriority w:val="1"/>
    <w:rsid w:val="004E2F22"/>
  </w:style>
  <w:style w:type="paragraph" w:styleId="ListParagraph">
    <w:name w:val="List Paragraph"/>
    <w:basedOn w:val="Normal"/>
    <w:uiPriority w:val="34"/>
    <w:qFormat/>
    <w:rsid w:val="004E2F22"/>
    <w:pPr>
      <w:ind w:left="720"/>
      <w:contextualSpacing/>
    </w:pPr>
  </w:style>
  <w:style w:type="paragraph" w:styleId="Quote">
    <w:name w:val="Quote"/>
    <w:basedOn w:val="Normal"/>
    <w:next w:val="Normal"/>
    <w:link w:val="QuoteChar"/>
    <w:uiPriority w:val="29"/>
    <w:qFormat/>
    <w:rsid w:val="004E2F2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E2F2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E2F2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2F2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E2F22"/>
    <w:rPr>
      <w:i/>
      <w:iCs/>
      <w:color w:val="5A5A5A" w:themeColor="text1" w:themeTint="A5"/>
    </w:rPr>
  </w:style>
  <w:style w:type="character" w:styleId="IntenseEmphasis">
    <w:name w:val="Intense Emphasis"/>
    <w:uiPriority w:val="21"/>
    <w:qFormat/>
    <w:rsid w:val="004E2F22"/>
    <w:rPr>
      <w:b/>
      <w:bCs/>
      <w:i/>
      <w:iCs/>
      <w:color w:val="4F81BD" w:themeColor="accent1"/>
      <w:sz w:val="22"/>
      <w:szCs w:val="22"/>
    </w:rPr>
  </w:style>
  <w:style w:type="character" w:styleId="SubtleReference">
    <w:name w:val="Subtle Reference"/>
    <w:uiPriority w:val="31"/>
    <w:qFormat/>
    <w:rsid w:val="004E2F22"/>
    <w:rPr>
      <w:color w:val="auto"/>
      <w:u w:val="single" w:color="9BBB59" w:themeColor="accent3"/>
    </w:rPr>
  </w:style>
  <w:style w:type="character" w:styleId="IntenseReference">
    <w:name w:val="Intense Reference"/>
    <w:basedOn w:val="DefaultParagraphFont"/>
    <w:uiPriority w:val="32"/>
    <w:qFormat/>
    <w:rsid w:val="004E2F22"/>
    <w:rPr>
      <w:b/>
      <w:bCs/>
      <w:color w:val="76923C" w:themeColor="accent3" w:themeShade="BF"/>
      <w:u w:val="single" w:color="9BBB59" w:themeColor="accent3"/>
    </w:rPr>
  </w:style>
  <w:style w:type="character" w:styleId="BookTitle">
    <w:name w:val="Book Title"/>
    <w:basedOn w:val="DefaultParagraphFont"/>
    <w:uiPriority w:val="33"/>
    <w:qFormat/>
    <w:rsid w:val="004E2F2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E2F22"/>
    <w:pPr>
      <w:outlineLvl w:val="9"/>
    </w:pPr>
    <w:rPr>
      <w:lang w:bidi="en-US"/>
    </w:rPr>
  </w:style>
  <w:style w:type="character" w:styleId="CommentReference">
    <w:name w:val="annotation reference"/>
    <w:rsid w:val="009323D3"/>
    <w:rPr>
      <w:sz w:val="16"/>
      <w:szCs w:val="16"/>
    </w:rPr>
  </w:style>
  <w:style w:type="paragraph" w:styleId="CommentText">
    <w:name w:val="annotation text"/>
    <w:basedOn w:val="Normal"/>
    <w:link w:val="CommentTextChar"/>
    <w:rsid w:val="009323D3"/>
    <w:pPr>
      <w:ind w:firstLine="0"/>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9323D3"/>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9323D3"/>
    <w:rPr>
      <w:rFonts w:ascii="Tahoma" w:hAnsi="Tahoma" w:cs="Tahoma"/>
      <w:sz w:val="16"/>
      <w:szCs w:val="16"/>
    </w:rPr>
  </w:style>
  <w:style w:type="character" w:customStyle="1" w:styleId="BalloonTextChar">
    <w:name w:val="Balloon Text Char"/>
    <w:basedOn w:val="DefaultParagraphFont"/>
    <w:link w:val="BalloonText"/>
    <w:uiPriority w:val="99"/>
    <w:semiHidden/>
    <w:rsid w:val="009323D3"/>
    <w:rPr>
      <w:rFonts w:ascii="Tahoma" w:hAnsi="Tahoma" w:cs="Tahoma"/>
      <w:sz w:val="16"/>
      <w:szCs w:val="16"/>
    </w:rPr>
  </w:style>
  <w:style w:type="character" w:styleId="Hyperlink">
    <w:name w:val="Hyperlink"/>
    <w:basedOn w:val="DefaultParagraphFont"/>
    <w:uiPriority w:val="99"/>
    <w:semiHidden/>
    <w:unhideWhenUsed/>
    <w:rsid w:val="008C0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e=001taA-v_AKOUHgYzDaiffd73xdbcnVj3X6UaJYIQjiYb_K31HCbuSoVG7B6DGS_oKrH31xI5zQEkOUDtGq1a3qpKaJtrDEDRqEvuyjnzKlI39o65tDvU55ypZ9J_SDjoX7gGV9tPJspOVkFaFU8Unwppz9xgwjduJSNbqxAwkXFhOmehJZwui_wSW_XUTo-Sy3_eI33Jnzr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e=001taA-v_AKOUHgYzDaiffd73xdbcnVj3X6UaJYIQjiYb_K31HCbuSoVG7B6DGS_oKrztTSsbqom3bZfptrHNrTuXvDPvyPcjz9f9qMkUsd3EMs46igGIiTG1gfCfZwAGrcfTAcKSQvG9K0ZKSIm1f8mVLeGgoy--P5iVOeHFwMuofvTX1X8mcQAtBTF9WOBgslAbvEq1kBq4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Jill</cp:lastModifiedBy>
  <cp:revision>2</cp:revision>
  <dcterms:created xsi:type="dcterms:W3CDTF">2019-02-22T18:59:00Z</dcterms:created>
  <dcterms:modified xsi:type="dcterms:W3CDTF">2019-02-22T18:59:00Z</dcterms:modified>
</cp:coreProperties>
</file>