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A880" w14:textId="4DF01B8C" w:rsidR="000479AF" w:rsidRPr="0093191A" w:rsidRDefault="00E45E71">
      <w:pPr>
        <w:rPr>
          <w:rFonts w:ascii="Times New Roman" w:hAnsi="Times New Roman" w:cs="Times New Roman"/>
          <w:b/>
          <w:i/>
          <w:iCs/>
          <w:sz w:val="24"/>
          <w:szCs w:val="24"/>
        </w:rPr>
      </w:pPr>
      <w:r w:rsidRPr="0093191A">
        <w:rPr>
          <w:rFonts w:ascii="Times New Roman" w:hAnsi="Times New Roman" w:cs="Times New Roman"/>
          <w:b/>
          <w:i/>
          <w:iCs/>
          <w:sz w:val="24"/>
          <w:szCs w:val="24"/>
        </w:rPr>
        <w:t>NOTE</w:t>
      </w:r>
      <w:r w:rsidR="006962CA" w:rsidRPr="0093191A">
        <w:rPr>
          <w:rFonts w:ascii="Times New Roman" w:hAnsi="Times New Roman" w:cs="Times New Roman"/>
          <w:b/>
          <w:i/>
          <w:iCs/>
          <w:sz w:val="24"/>
          <w:szCs w:val="24"/>
        </w:rPr>
        <w:t xml:space="preserve"> TO CHAPTERS:</w:t>
      </w:r>
    </w:p>
    <w:p w14:paraId="62EB7F78" w14:textId="2E12B938" w:rsidR="00E45E71" w:rsidRPr="0093191A" w:rsidRDefault="000479AF">
      <w:pPr>
        <w:rPr>
          <w:rFonts w:ascii="Times New Roman" w:hAnsi="Times New Roman" w:cs="Times New Roman"/>
          <w:i/>
          <w:iCs/>
          <w:sz w:val="24"/>
          <w:szCs w:val="24"/>
        </w:rPr>
      </w:pPr>
      <w:r w:rsidRPr="0093191A">
        <w:rPr>
          <w:rFonts w:ascii="Times New Roman" w:hAnsi="Times New Roman" w:cs="Times New Roman"/>
          <w:i/>
          <w:iCs/>
          <w:sz w:val="24"/>
          <w:szCs w:val="24"/>
        </w:rPr>
        <w:t xml:space="preserve">Please feel free to take any or </w:t>
      </w:r>
      <w:proofErr w:type="gramStart"/>
      <w:r w:rsidRPr="0093191A">
        <w:rPr>
          <w:rFonts w:ascii="Times New Roman" w:hAnsi="Times New Roman" w:cs="Times New Roman"/>
          <w:i/>
          <w:iCs/>
          <w:sz w:val="24"/>
          <w:szCs w:val="24"/>
        </w:rPr>
        <w:t>all of</w:t>
      </w:r>
      <w:proofErr w:type="gramEnd"/>
      <w:r w:rsidRPr="0093191A">
        <w:rPr>
          <w:rFonts w:ascii="Times New Roman" w:hAnsi="Times New Roman" w:cs="Times New Roman"/>
          <w:i/>
          <w:iCs/>
          <w:sz w:val="24"/>
          <w:szCs w:val="24"/>
        </w:rPr>
        <w:t xml:space="preserve"> the information contained in this sample document to use in a press release you can distribute to local media. There are places, highlighted in bold, where the chapter can add its own information</w:t>
      </w:r>
      <w:r w:rsidR="00901AA8" w:rsidRPr="0093191A">
        <w:rPr>
          <w:rFonts w:ascii="Times New Roman" w:hAnsi="Times New Roman" w:cs="Times New Roman"/>
          <w:i/>
          <w:iCs/>
          <w:sz w:val="24"/>
          <w:szCs w:val="24"/>
        </w:rPr>
        <w:t xml:space="preserve"> or include a quote from its leadership. Chapters can make whatever edits or changes they would like. </w:t>
      </w:r>
      <w:r w:rsidR="005830A9" w:rsidRPr="0093191A">
        <w:rPr>
          <w:rFonts w:ascii="Times New Roman" w:hAnsi="Times New Roman" w:cs="Times New Roman"/>
          <w:i/>
          <w:iCs/>
          <w:sz w:val="24"/>
          <w:szCs w:val="24"/>
        </w:rPr>
        <w:t>If your chapter has a specific</w:t>
      </w:r>
      <w:r w:rsidR="00EA4B7C">
        <w:rPr>
          <w:rFonts w:ascii="Times New Roman" w:hAnsi="Times New Roman" w:cs="Times New Roman"/>
          <w:i/>
          <w:iCs/>
          <w:sz w:val="24"/>
          <w:szCs w:val="24"/>
        </w:rPr>
        <w:t xml:space="preserve"> AFP chapter</w:t>
      </w:r>
      <w:r w:rsidR="005830A9" w:rsidRPr="0093191A">
        <w:rPr>
          <w:rFonts w:ascii="Times New Roman" w:hAnsi="Times New Roman" w:cs="Times New Roman"/>
          <w:i/>
          <w:iCs/>
          <w:sz w:val="24"/>
          <w:szCs w:val="24"/>
        </w:rPr>
        <w:t xml:space="preserve"> logo, please utilize that logo</w:t>
      </w:r>
      <w:r w:rsidR="00664674">
        <w:rPr>
          <w:rFonts w:ascii="Times New Roman" w:hAnsi="Times New Roman" w:cs="Times New Roman"/>
          <w:i/>
          <w:iCs/>
          <w:sz w:val="24"/>
          <w:szCs w:val="24"/>
        </w:rPr>
        <w:t>.</w:t>
      </w:r>
    </w:p>
    <w:p w14:paraId="53F9F094" w14:textId="368F3FFF" w:rsidR="00E45E71" w:rsidRDefault="00E45E71">
      <w:pPr>
        <w:rPr>
          <w:rFonts w:ascii="Times New Roman" w:hAnsi="Times New Roman" w:cs="Times New Roman"/>
          <w:b/>
        </w:rPr>
      </w:pPr>
    </w:p>
    <w:p w14:paraId="3096F87F" w14:textId="392B35D4" w:rsidR="00E45E71" w:rsidRDefault="00E45E71">
      <w:pPr>
        <w:rPr>
          <w:rFonts w:ascii="Times New Roman" w:hAnsi="Times New Roman" w:cs="Times New Roman"/>
          <w:b/>
        </w:rPr>
      </w:pPr>
      <w:r>
        <w:rPr>
          <w:noProof/>
          <w:sz w:val="44"/>
        </w:rPr>
        <w:drawing>
          <wp:inline distT="0" distB="0" distL="0" distR="0" wp14:anchorId="2AC7F854" wp14:editId="7D39F93F">
            <wp:extent cx="1653540" cy="1127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3540" cy="1127760"/>
                    </a:xfrm>
                    <a:prstGeom prst="rect">
                      <a:avLst/>
                    </a:prstGeom>
                    <a:noFill/>
                    <a:ln>
                      <a:noFill/>
                    </a:ln>
                  </pic:spPr>
                </pic:pic>
              </a:graphicData>
            </a:graphic>
          </wp:inline>
        </w:drawing>
      </w:r>
      <w:r w:rsidR="005830A9">
        <w:rPr>
          <w:rFonts w:ascii="Times New Roman" w:hAnsi="Times New Roman" w:cs="Times New Roman"/>
          <w:b/>
        </w:rPr>
        <w:t xml:space="preserve"> </w:t>
      </w:r>
    </w:p>
    <w:p w14:paraId="33ECB9B5" w14:textId="1D77EB23" w:rsidR="00E45E71" w:rsidRDefault="00E45E71">
      <w:pPr>
        <w:rPr>
          <w:rFonts w:ascii="Times New Roman" w:hAnsi="Times New Roman" w:cs="Times New Roman"/>
          <w:b/>
        </w:rPr>
      </w:pPr>
    </w:p>
    <w:p w14:paraId="1C844C79" w14:textId="14AEAF22" w:rsidR="00E45E71" w:rsidRDefault="00E45E71">
      <w:pPr>
        <w:rPr>
          <w:rFonts w:ascii="Times New Roman" w:hAnsi="Times New Roman" w:cs="Times New Roman"/>
          <w:b/>
          <w:sz w:val="24"/>
          <w:szCs w:val="24"/>
        </w:rPr>
      </w:pPr>
      <w:r w:rsidRPr="00E45E71">
        <w:rPr>
          <w:rFonts w:ascii="Times New Roman" w:hAnsi="Times New Roman" w:cs="Times New Roman"/>
          <w:b/>
          <w:sz w:val="24"/>
          <w:szCs w:val="24"/>
        </w:rPr>
        <w:t xml:space="preserve">AFP </w:t>
      </w:r>
      <w:r w:rsidRPr="0039510E">
        <w:rPr>
          <w:rFonts w:ascii="Times New Roman" w:hAnsi="Times New Roman" w:cs="Times New Roman"/>
          <w:b/>
          <w:i/>
          <w:iCs/>
          <w:sz w:val="24"/>
          <w:szCs w:val="24"/>
        </w:rPr>
        <w:t>[CHAPTER NAME]</w:t>
      </w:r>
      <w:r w:rsidRPr="00E45E71">
        <w:rPr>
          <w:rFonts w:ascii="Times New Roman" w:hAnsi="Times New Roman" w:cs="Times New Roman"/>
          <w:b/>
          <w:sz w:val="24"/>
          <w:szCs w:val="24"/>
        </w:rPr>
        <w:t xml:space="preserve"> NEWS: FOR IMMEDIATE RELEASE</w:t>
      </w:r>
      <w:r>
        <w:rPr>
          <w:rFonts w:ascii="Times New Roman" w:hAnsi="Times New Roman" w:cs="Times New Roman"/>
          <w:b/>
          <w:sz w:val="24"/>
          <w:szCs w:val="24"/>
        </w:rPr>
        <w:t xml:space="preserve"> OR EMBARGO DATE</w:t>
      </w:r>
    </w:p>
    <w:p w14:paraId="0C8170AA" w14:textId="4E7104F5" w:rsidR="00E45E71" w:rsidRPr="00E45E71" w:rsidRDefault="00E45E71">
      <w:pPr>
        <w:rPr>
          <w:rFonts w:ascii="Times New Roman" w:hAnsi="Times New Roman" w:cs="Times New Roman"/>
          <w:bCs/>
          <w:sz w:val="24"/>
          <w:szCs w:val="24"/>
        </w:rPr>
      </w:pPr>
      <w:r>
        <w:rPr>
          <w:rFonts w:ascii="Times New Roman" w:hAnsi="Times New Roman" w:cs="Times New Roman"/>
          <w:b/>
          <w:sz w:val="24"/>
          <w:szCs w:val="24"/>
        </w:rPr>
        <w:t>Date:</w:t>
      </w:r>
      <w:r>
        <w:rPr>
          <w:rFonts w:ascii="Times New Roman" w:hAnsi="Times New Roman" w:cs="Times New Roman"/>
          <w:b/>
          <w:sz w:val="24"/>
          <w:szCs w:val="24"/>
        </w:rPr>
        <w:tab/>
        <w:t xml:space="preserve">    </w:t>
      </w:r>
      <w:r w:rsidRPr="00E45E71">
        <w:rPr>
          <w:rFonts w:ascii="Times New Roman" w:hAnsi="Times New Roman" w:cs="Times New Roman"/>
          <w:bCs/>
          <w:sz w:val="24"/>
          <w:szCs w:val="24"/>
        </w:rPr>
        <w:t>Date</w:t>
      </w:r>
    </w:p>
    <w:p w14:paraId="4F57ED15" w14:textId="2ABE3B07" w:rsidR="00E45E71" w:rsidRPr="00E45E71" w:rsidRDefault="00E45E71">
      <w:pPr>
        <w:rPr>
          <w:rFonts w:ascii="Times New Roman" w:hAnsi="Times New Roman" w:cs="Times New Roman"/>
          <w:bCs/>
          <w:sz w:val="24"/>
          <w:szCs w:val="24"/>
        </w:rPr>
      </w:pPr>
      <w:r>
        <w:rPr>
          <w:rFonts w:ascii="Times New Roman" w:hAnsi="Times New Roman" w:cs="Times New Roman"/>
          <w:b/>
          <w:sz w:val="24"/>
          <w:szCs w:val="24"/>
        </w:rPr>
        <w:t xml:space="preserve">Contact: </w:t>
      </w:r>
      <w:r w:rsidRPr="00E45E71">
        <w:rPr>
          <w:rFonts w:ascii="Times New Roman" w:hAnsi="Times New Roman" w:cs="Times New Roman"/>
          <w:bCs/>
          <w:sz w:val="24"/>
          <w:szCs w:val="24"/>
        </w:rPr>
        <w:t>Contact Name</w:t>
      </w:r>
      <w:r w:rsidRPr="00E45E71">
        <w:rPr>
          <w:rFonts w:ascii="Times New Roman" w:hAnsi="Times New Roman" w:cs="Times New Roman"/>
          <w:bCs/>
          <w:sz w:val="24"/>
          <w:szCs w:val="24"/>
        </w:rPr>
        <w:br/>
      </w:r>
      <w:r w:rsidRPr="00E45E71">
        <w:rPr>
          <w:rFonts w:ascii="Times New Roman" w:hAnsi="Times New Roman" w:cs="Times New Roman"/>
          <w:bCs/>
          <w:sz w:val="24"/>
          <w:szCs w:val="24"/>
        </w:rPr>
        <w:tab/>
        <w:t xml:space="preserve">    Contact Title</w:t>
      </w:r>
      <w:r w:rsidRPr="00E45E71">
        <w:rPr>
          <w:rFonts w:ascii="Times New Roman" w:hAnsi="Times New Roman" w:cs="Times New Roman"/>
          <w:bCs/>
          <w:sz w:val="24"/>
          <w:szCs w:val="24"/>
        </w:rPr>
        <w:br/>
      </w:r>
      <w:r w:rsidRPr="00E45E71">
        <w:rPr>
          <w:rFonts w:ascii="Times New Roman" w:hAnsi="Times New Roman" w:cs="Times New Roman"/>
          <w:bCs/>
          <w:sz w:val="24"/>
          <w:szCs w:val="24"/>
        </w:rPr>
        <w:tab/>
        <w:t xml:space="preserve">    Contact Email</w:t>
      </w:r>
    </w:p>
    <w:p w14:paraId="657F4981" w14:textId="77777777" w:rsidR="00E45E71" w:rsidRPr="00E45E71" w:rsidRDefault="00E45E71">
      <w:pPr>
        <w:rPr>
          <w:rFonts w:ascii="Times New Roman" w:hAnsi="Times New Roman" w:cs="Times New Roman"/>
          <w:b/>
          <w:sz w:val="24"/>
          <w:szCs w:val="24"/>
        </w:rPr>
      </w:pPr>
    </w:p>
    <w:p w14:paraId="7642FBC0" w14:textId="334D1359" w:rsidR="00414427" w:rsidRPr="00EC411D" w:rsidRDefault="00F42C7D" w:rsidP="00F42C7D">
      <w:pPr>
        <w:jc w:val="center"/>
        <w:rPr>
          <w:rFonts w:ascii="Times New Roman" w:hAnsi="Times New Roman" w:cs="Times New Roman"/>
          <w:b/>
          <w:sz w:val="28"/>
          <w:szCs w:val="28"/>
        </w:rPr>
      </w:pPr>
      <w:r>
        <w:rPr>
          <w:rFonts w:ascii="Times New Roman" w:hAnsi="Times New Roman" w:cs="Times New Roman"/>
          <w:b/>
          <w:sz w:val="28"/>
          <w:szCs w:val="28"/>
        </w:rPr>
        <w:t>Third</w:t>
      </w:r>
      <w:r w:rsidR="00EC411D">
        <w:rPr>
          <w:rFonts w:ascii="Times New Roman" w:hAnsi="Times New Roman" w:cs="Times New Roman"/>
          <w:b/>
          <w:sz w:val="28"/>
          <w:szCs w:val="28"/>
        </w:rPr>
        <w:t xml:space="preserve"> Annual </w:t>
      </w:r>
      <w:r w:rsidR="0039510E">
        <w:rPr>
          <w:rFonts w:ascii="Times New Roman" w:hAnsi="Times New Roman" w:cs="Times New Roman"/>
          <w:b/>
          <w:sz w:val="28"/>
          <w:szCs w:val="28"/>
        </w:rPr>
        <w:t xml:space="preserve">AFP </w:t>
      </w:r>
      <w:r w:rsidR="00EC411D">
        <w:rPr>
          <w:rFonts w:ascii="Times New Roman" w:hAnsi="Times New Roman" w:cs="Times New Roman"/>
          <w:b/>
          <w:sz w:val="28"/>
          <w:szCs w:val="28"/>
        </w:rPr>
        <w:t xml:space="preserve">Ethics Awareness Month </w:t>
      </w:r>
      <w:r>
        <w:rPr>
          <w:rFonts w:ascii="Times New Roman" w:hAnsi="Times New Roman" w:cs="Times New Roman"/>
          <w:b/>
          <w:sz w:val="28"/>
          <w:szCs w:val="28"/>
        </w:rPr>
        <w:t>Raises Awareness of the Importance of Ethics in Fundraising, Philanthropy</w:t>
      </w:r>
    </w:p>
    <w:p w14:paraId="5A1D7CD8" w14:textId="283A8D8A" w:rsidR="00071B26" w:rsidRDefault="00B33FAE">
      <w:pPr>
        <w:rPr>
          <w:rFonts w:ascii="Times New Roman" w:hAnsi="Times New Roman" w:cs="Times New Roman"/>
          <w:sz w:val="24"/>
          <w:szCs w:val="24"/>
        </w:rPr>
      </w:pPr>
      <w:r>
        <w:rPr>
          <w:rFonts w:ascii="Times New Roman" w:hAnsi="Times New Roman" w:cs="Times New Roman"/>
          <w:sz w:val="24"/>
          <w:szCs w:val="24"/>
        </w:rPr>
        <w:t>(</w:t>
      </w:r>
      <w:r w:rsidR="002559AC" w:rsidRPr="0039510E">
        <w:rPr>
          <w:rFonts w:ascii="Times New Roman" w:hAnsi="Times New Roman" w:cs="Times New Roman"/>
          <w:b/>
          <w:bCs/>
          <w:i/>
          <w:iCs/>
          <w:sz w:val="24"/>
          <w:szCs w:val="24"/>
        </w:rPr>
        <w:t>City, Stat</w:t>
      </w:r>
      <w:r w:rsidR="0039510E" w:rsidRPr="0039510E">
        <w:rPr>
          <w:rFonts w:ascii="Times New Roman" w:hAnsi="Times New Roman" w:cs="Times New Roman"/>
          <w:b/>
          <w:bCs/>
          <w:i/>
          <w:iCs/>
          <w:sz w:val="24"/>
          <w:szCs w:val="24"/>
        </w:rPr>
        <w:t>e/Province</w:t>
      </w:r>
      <w:r>
        <w:rPr>
          <w:rFonts w:ascii="Times New Roman" w:hAnsi="Times New Roman" w:cs="Times New Roman"/>
          <w:sz w:val="24"/>
          <w:szCs w:val="24"/>
        </w:rPr>
        <w:t xml:space="preserve">) </w:t>
      </w:r>
      <w:r w:rsidR="000479AF" w:rsidRPr="00E45E71">
        <w:rPr>
          <w:rFonts w:ascii="Times New Roman" w:hAnsi="Times New Roman" w:cs="Times New Roman"/>
          <w:sz w:val="24"/>
          <w:szCs w:val="24"/>
        </w:rPr>
        <w:t>T</w:t>
      </w:r>
      <w:r w:rsidR="00F32769" w:rsidRPr="00E45E71">
        <w:rPr>
          <w:rFonts w:ascii="Times New Roman" w:hAnsi="Times New Roman" w:cs="Times New Roman"/>
          <w:sz w:val="24"/>
          <w:szCs w:val="24"/>
        </w:rPr>
        <w:t>he Association of Fundraising Professionals</w:t>
      </w:r>
      <w:r w:rsidR="00414427" w:rsidRPr="00E45E71">
        <w:rPr>
          <w:rFonts w:ascii="Times New Roman" w:hAnsi="Times New Roman" w:cs="Times New Roman"/>
          <w:sz w:val="24"/>
          <w:szCs w:val="24"/>
        </w:rPr>
        <w:t xml:space="preserve"> </w:t>
      </w:r>
      <w:r w:rsidR="00EE6286" w:rsidRPr="00E45E71">
        <w:rPr>
          <w:rFonts w:ascii="Times New Roman" w:hAnsi="Times New Roman" w:cs="Times New Roman"/>
          <w:sz w:val="24"/>
          <w:szCs w:val="24"/>
        </w:rPr>
        <w:t>(AFP)</w:t>
      </w:r>
      <w:r w:rsidR="001F1D71" w:rsidRPr="00E45E71">
        <w:rPr>
          <w:rFonts w:ascii="Times New Roman" w:hAnsi="Times New Roman" w:cs="Times New Roman"/>
          <w:sz w:val="24"/>
          <w:szCs w:val="24"/>
        </w:rPr>
        <w:t xml:space="preserve"> </w:t>
      </w:r>
      <w:r w:rsidR="00996384">
        <w:rPr>
          <w:rFonts w:ascii="Times New Roman" w:hAnsi="Times New Roman" w:cs="Times New Roman"/>
          <w:b/>
          <w:sz w:val="24"/>
          <w:szCs w:val="24"/>
        </w:rPr>
        <w:t>[</w:t>
      </w:r>
      <w:r w:rsidR="00996384" w:rsidRPr="0039510E">
        <w:rPr>
          <w:rFonts w:ascii="Times New Roman" w:hAnsi="Times New Roman" w:cs="Times New Roman"/>
          <w:b/>
          <w:i/>
          <w:iCs/>
          <w:sz w:val="24"/>
          <w:szCs w:val="24"/>
        </w:rPr>
        <w:t>CHAPTER</w:t>
      </w:r>
      <w:r w:rsidR="00071B26" w:rsidRPr="0039510E">
        <w:rPr>
          <w:rFonts w:ascii="Times New Roman" w:hAnsi="Times New Roman" w:cs="Times New Roman"/>
          <w:b/>
          <w:i/>
          <w:iCs/>
          <w:sz w:val="24"/>
          <w:szCs w:val="24"/>
        </w:rPr>
        <w:t xml:space="preserve"> NAME</w:t>
      </w:r>
      <w:r w:rsidR="00996384">
        <w:rPr>
          <w:rFonts w:ascii="Times New Roman" w:hAnsi="Times New Roman" w:cs="Times New Roman"/>
          <w:b/>
          <w:sz w:val="24"/>
          <w:szCs w:val="24"/>
        </w:rPr>
        <w:t>]</w:t>
      </w:r>
      <w:r w:rsidR="00071B26">
        <w:rPr>
          <w:rFonts w:ascii="Times New Roman" w:hAnsi="Times New Roman" w:cs="Times New Roman"/>
          <w:b/>
          <w:sz w:val="24"/>
          <w:szCs w:val="24"/>
        </w:rPr>
        <w:t xml:space="preserve"> </w:t>
      </w:r>
      <w:r w:rsidR="001F1D71" w:rsidRPr="00E45E71">
        <w:rPr>
          <w:rFonts w:ascii="Times New Roman" w:hAnsi="Times New Roman" w:cs="Times New Roman"/>
          <w:sz w:val="24"/>
          <w:szCs w:val="24"/>
        </w:rPr>
        <w:t xml:space="preserve">will be celebrating October as Ethics Awareness Month, an international campaign to highlight the importance of ethics </w:t>
      </w:r>
      <w:r w:rsidR="00EE6286" w:rsidRPr="00E45E71">
        <w:rPr>
          <w:rFonts w:ascii="Times New Roman" w:hAnsi="Times New Roman" w:cs="Times New Roman"/>
          <w:sz w:val="24"/>
          <w:szCs w:val="24"/>
        </w:rPr>
        <w:t xml:space="preserve">in fundraising and the impact it has on the world. </w:t>
      </w:r>
    </w:p>
    <w:p w14:paraId="02C0E7FE" w14:textId="022A3965" w:rsidR="00EE6286" w:rsidRDefault="00071B26">
      <w:pPr>
        <w:rPr>
          <w:rFonts w:ascii="Times New Roman" w:hAnsi="Times New Roman" w:cs="Times New Roman"/>
          <w:sz w:val="24"/>
          <w:szCs w:val="24"/>
        </w:rPr>
      </w:pPr>
      <w:r>
        <w:rPr>
          <w:rFonts w:ascii="Times New Roman" w:hAnsi="Times New Roman" w:cs="Times New Roman"/>
          <w:sz w:val="24"/>
          <w:szCs w:val="24"/>
        </w:rPr>
        <w:t xml:space="preserve">This year’s </w:t>
      </w:r>
      <w:r w:rsidR="00F42C7D">
        <w:rPr>
          <w:rFonts w:ascii="Times New Roman" w:hAnsi="Times New Roman" w:cs="Times New Roman"/>
          <w:sz w:val="24"/>
          <w:szCs w:val="24"/>
        </w:rPr>
        <w:t>third</w:t>
      </w:r>
      <w:r>
        <w:rPr>
          <w:rFonts w:ascii="Times New Roman" w:hAnsi="Times New Roman" w:cs="Times New Roman"/>
          <w:sz w:val="24"/>
          <w:szCs w:val="24"/>
        </w:rPr>
        <w:t xml:space="preserve"> annual Ethics Awareness Month highlight</w:t>
      </w:r>
      <w:r w:rsidR="00F42C7D">
        <w:rPr>
          <w:rFonts w:ascii="Times New Roman" w:hAnsi="Times New Roman" w:cs="Times New Roman"/>
          <w:sz w:val="24"/>
          <w:szCs w:val="24"/>
        </w:rPr>
        <w:t>s</w:t>
      </w:r>
      <w:r>
        <w:rPr>
          <w:rFonts w:ascii="Times New Roman" w:hAnsi="Times New Roman" w:cs="Times New Roman"/>
          <w:sz w:val="24"/>
          <w:szCs w:val="24"/>
        </w:rPr>
        <w:t xml:space="preserve"> the importance of ethics in fundraising, </w:t>
      </w:r>
      <w:r w:rsidR="00F42C7D">
        <w:rPr>
          <w:rFonts w:ascii="Times New Roman" w:hAnsi="Times New Roman" w:cs="Times New Roman"/>
          <w:sz w:val="24"/>
          <w:szCs w:val="24"/>
        </w:rPr>
        <w:t>which</w:t>
      </w:r>
      <w:r w:rsidR="0071628F">
        <w:rPr>
          <w:rFonts w:ascii="Times New Roman" w:hAnsi="Times New Roman" w:cs="Times New Roman"/>
          <w:sz w:val="24"/>
          <w:szCs w:val="24"/>
        </w:rPr>
        <w:t>,</w:t>
      </w:r>
      <w:r w:rsidR="00F42C7D">
        <w:rPr>
          <w:rFonts w:ascii="Times New Roman" w:hAnsi="Times New Roman" w:cs="Times New Roman"/>
          <w:sz w:val="24"/>
          <w:szCs w:val="24"/>
        </w:rPr>
        <w:t xml:space="preserve"> while always important, has become especially critical as charities navigate a new philanthropic environment dominated by the pandemic. </w:t>
      </w:r>
    </w:p>
    <w:p w14:paraId="7DAD8276" w14:textId="47E4803F" w:rsidR="00F42C7D" w:rsidRDefault="00F42C7D">
      <w:pPr>
        <w:rPr>
          <w:rFonts w:ascii="Times New Roman" w:hAnsi="Times New Roman" w:cs="Times New Roman"/>
          <w:sz w:val="24"/>
          <w:szCs w:val="24"/>
        </w:rPr>
      </w:pPr>
      <w:r>
        <w:rPr>
          <w:rFonts w:ascii="Times New Roman" w:hAnsi="Times New Roman" w:cs="Times New Roman"/>
          <w:sz w:val="24"/>
          <w:szCs w:val="24"/>
        </w:rPr>
        <w:t>“With the pandemic changing so many aspects of fundraising, philanthropy and service provision, it is incumbent upon charities to continue to live by their ethics,” said [</w:t>
      </w:r>
      <w:r w:rsidRPr="007D7AD3">
        <w:rPr>
          <w:rFonts w:ascii="Times New Roman" w:hAnsi="Times New Roman" w:cs="Times New Roman"/>
          <w:b/>
          <w:bCs/>
          <w:i/>
          <w:iCs/>
          <w:sz w:val="24"/>
          <w:szCs w:val="24"/>
        </w:rPr>
        <w:t>CHAPTER PRESIDENT</w:t>
      </w:r>
      <w:r>
        <w:rPr>
          <w:rFonts w:ascii="Times New Roman" w:hAnsi="Times New Roman" w:cs="Times New Roman"/>
          <w:sz w:val="24"/>
          <w:szCs w:val="24"/>
        </w:rPr>
        <w:t>], president of the [</w:t>
      </w:r>
      <w:r w:rsidRPr="007D7AD3">
        <w:rPr>
          <w:rFonts w:ascii="Times New Roman" w:hAnsi="Times New Roman" w:cs="Times New Roman"/>
          <w:b/>
          <w:bCs/>
          <w:i/>
          <w:iCs/>
          <w:sz w:val="24"/>
          <w:szCs w:val="24"/>
        </w:rPr>
        <w:t>CHAPTER NAME</w:t>
      </w:r>
      <w:r>
        <w:rPr>
          <w:rFonts w:ascii="Times New Roman" w:hAnsi="Times New Roman" w:cs="Times New Roman"/>
          <w:sz w:val="24"/>
          <w:szCs w:val="24"/>
        </w:rPr>
        <w:t>]. “Ethics in fundraising is so powerful because it speaks to how charities, donors, fundraisers, and the community all work together to create change while respecting the work and needs of each group. Ethical fundraising is a force for good, and all of us at the [</w:t>
      </w:r>
      <w:r w:rsidRPr="007D7AD3">
        <w:rPr>
          <w:rFonts w:ascii="Times New Roman" w:hAnsi="Times New Roman" w:cs="Times New Roman"/>
          <w:b/>
          <w:bCs/>
          <w:i/>
          <w:iCs/>
          <w:sz w:val="24"/>
          <w:szCs w:val="24"/>
        </w:rPr>
        <w:t>CHAPTER NAME</w:t>
      </w:r>
      <w:r>
        <w:rPr>
          <w:rFonts w:ascii="Times New Roman" w:hAnsi="Times New Roman" w:cs="Times New Roman"/>
          <w:sz w:val="24"/>
          <w:szCs w:val="24"/>
        </w:rPr>
        <w:t>] are proud to sign the AFP Code of Ethical Principles every year and live every day by its principles and values.”</w:t>
      </w:r>
    </w:p>
    <w:p w14:paraId="2418BCF1" w14:textId="2665D6A1" w:rsidR="007D7AD3" w:rsidRPr="007D7AD3" w:rsidRDefault="007D7AD3">
      <w:pPr>
        <w:rPr>
          <w:rFonts w:ascii="Times New Roman" w:hAnsi="Times New Roman" w:cs="Times New Roman"/>
          <w:b/>
          <w:bCs/>
          <w:i/>
          <w:iCs/>
          <w:sz w:val="24"/>
          <w:szCs w:val="24"/>
        </w:rPr>
      </w:pPr>
      <w:bookmarkStart w:id="0" w:name="_Hlk80886089"/>
      <w:r w:rsidRPr="007D7AD3">
        <w:rPr>
          <w:rFonts w:ascii="Times New Roman" w:hAnsi="Times New Roman" w:cs="Times New Roman"/>
          <w:b/>
          <w:bCs/>
          <w:i/>
          <w:iCs/>
          <w:sz w:val="24"/>
          <w:szCs w:val="24"/>
        </w:rPr>
        <w:lastRenderedPageBreak/>
        <w:t>[CHAPTER ARE FREE TO ALTER THE QUOTE ABOVE OR USE SOMETHING ENTIRELY DIFFERENT.]</w:t>
      </w:r>
    </w:p>
    <w:bookmarkEnd w:id="0"/>
    <w:p w14:paraId="3D90BCD6" w14:textId="089C11FA" w:rsidR="001F1D71" w:rsidRPr="00E45E71" w:rsidRDefault="00EE6286">
      <w:pPr>
        <w:rPr>
          <w:rFonts w:ascii="Times New Roman" w:hAnsi="Times New Roman" w:cs="Times New Roman"/>
          <w:sz w:val="24"/>
          <w:szCs w:val="24"/>
        </w:rPr>
      </w:pPr>
      <w:r w:rsidRPr="00E45E71">
        <w:rPr>
          <w:rFonts w:ascii="Times New Roman" w:hAnsi="Times New Roman" w:cs="Times New Roman"/>
          <w:sz w:val="24"/>
          <w:szCs w:val="24"/>
        </w:rPr>
        <w:t>AFP, which was founded in 1960 to create a code of ethics for the fundraising profession, serves</w:t>
      </w:r>
      <w:r w:rsidR="0039510E">
        <w:rPr>
          <w:rFonts w:ascii="Times New Roman" w:hAnsi="Times New Roman" w:cs="Times New Roman"/>
          <w:sz w:val="24"/>
          <w:szCs w:val="24"/>
        </w:rPr>
        <w:t xml:space="preserve"> </w:t>
      </w:r>
      <w:r w:rsidR="00F42C7D">
        <w:rPr>
          <w:rFonts w:ascii="Times New Roman" w:hAnsi="Times New Roman" w:cs="Times New Roman"/>
          <w:sz w:val="24"/>
          <w:szCs w:val="24"/>
        </w:rPr>
        <w:t>26</w:t>
      </w:r>
      <w:r w:rsidR="008F579B">
        <w:rPr>
          <w:rFonts w:ascii="Times New Roman" w:hAnsi="Times New Roman" w:cs="Times New Roman"/>
          <w:sz w:val="24"/>
          <w:szCs w:val="24"/>
        </w:rPr>
        <w:t xml:space="preserve">,000 </w:t>
      </w:r>
      <w:r w:rsidRPr="00E45E71">
        <w:rPr>
          <w:rFonts w:ascii="Times New Roman" w:hAnsi="Times New Roman" w:cs="Times New Roman"/>
          <w:sz w:val="24"/>
          <w:szCs w:val="24"/>
        </w:rPr>
        <w:t xml:space="preserve">fundraisers </w:t>
      </w:r>
      <w:r w:rsidR="008F579B">
        <w:rPr>
          <w:rFonts w:ascii="Times New Roman" w:hAnsi="Times New Roman" w:cs="Times New Roman"/>
          <w:sz w:val="24"/>
          <w:szCs w:val="24"/>
        </w:rPr>
        <w:t>worldwide</w:t>
      </w:r>
      <w:r w:rsidRPr="00E45E71">
        <w:rPr>
          <w:rFonts w:ascii="Times New Roman" w:hAnsi="Times New Roman" w:cs="Times New Roman"/>
          <w:sz w:val="24"/>
          <w:szCs w:val="24"/>
        </w:rPr>
        <w:t xml:space="preserve"> who work to generate philanthropic funding for a wide variety of charitable causes. </w:t>
      </w:r>
      <w:r w:rsidR="000479AF" w:rsidRPr="00E45E71">
        <w:rPr>
          <w:rFonts w:ascii="Times New Roman" w:hAnsi="Times New Roman" w:cs="Times New Roman"/>
          <w:b/>
          <w:sz w:val="24"/>
          <w:szCs w:val="24"/>
        </w:rPr>
        <w:t>[</w:t>
      </w:r>
      <w:r w:rsidR="001F1D71" w:rsidRPr="0039510E">
        <w:rPr>
          <w:rFonts w:ascii="Times New Roman" w:hAnsi="Times New Roman" w:cs="Times New Roman"/>
          <w:b/>
          <w:i/>
          <w:iCs/>
          <w:sz w:val="24"/>
          <w:szCs w:val="24"/>
        </w:rPr>
        <w:t xml:space="preserve">The </w:t>
      </w:r>
      <w:r w:rsidR="00965DB9" w:rsidRPr="0039510E">
        <w:rPr>
          <w:rFonts w:ascii="Times New Roman" w:hAnsi="Times New Roman" w:cs="Times New Roman"/>
          <w:b/>
          <w:i/>
          <w:iCs/>
          <w:sz w:val="24"/>
          <w:szCs w:val="24"/>
        </w:rPr>
        <w:t>(AFP Chapter Name)</w:t>
      </w:r>
      <w:r w:rsidR="001F1D71" w:rsidRPr="0039510E">
        <w:rPr>
          <w:rFonts w:ascii="Times New Roman" w:hAnsi="Times New Roman" w:cs="Times New Roman"/>
          <w:b/>
          <w:i/>
          <w:iCs/>
          <w:sz w:val="24"/>
          <w:szCs w:val="24"/>
        </w:rPr>
        <w:t xml:space="preserve"> represent</w:t>
      </w:r>
      <w:r w:rsidR="00965DB9" w:rsidRPr="0039510E">
        <w:rPr>
          <w:rFonts w:ascii="Times New Roman" w:hAnsi="Times New Roman" w:cs="Times New Roman"/>
          <w:b/>
          <w:i/>
          <w:iCs/>
          <w:sz w:val="24"/>
          <w:szCs w:val="24"/>
        </w:rPr>
        <w:t xml:space="preserve">s … </w:t>
      </w:r>
      <w:r w:rsidR="001F1D71" w:rsidRPr="0039510E">
        <w:rPr>
          <w:rFonts w:ascii="Times New Roman" w:hAnsi="Times New Roman" w:cs="Times New Roman"/>
          <w:b/>
          <w:i/>
          <w:iCs/>
          <w:sz w:val="24"/>
          <w:szCs w:val="24"/>
        </w:rPr>
        <w:t>SENTENCE ABOUT THE CHAPTER</w:t>
      </w:r>
      <w:r w:rsidR="000479AF" w:rsidRPr="00E45E71">
        <w:rPr>
          <w:rFonts w:ascii="Times New Roman" w:hAnsi="Times New Roman" w:cs="Times New Roman"/>
          <w:b/>
          <w:sz w:val="24"/>
          <w:szCs w:val="24"/>
        </w:rPr>
        <w:t>]</w:t>
      </w:r>
    </w:p>
    <w:p w14:paraId="74A9351C" w14:textId="0D9D7C70" w:rsidR="001F1D71" w:rsidRDefault="003864E4">
      <w:pPr>
        <w:rPr>
          <w:rFonts w:ascii="Times New Roman" w:hAnsi="Times New Roman" w:cs="Times New Roman"/>
          <w:sz w:val="24"/>
          <w:szCs w:val="24"/>
        </w:rPr>
      </w:pPr>
      <w:r w:rsidRPr="00E45E71">
        <w:rPr>
          <w:rFonts w:ascii="Times New Roman" w:hAnsi="Times New Roman" w:cs="Times New Roman"/>
          <w:sz w:val="24"/>
          <w:szCs w:val="24"/>
        </w:rPr>
        <w:t xml:space="preserve">AFP adopted its official </w:t>
      </w:r>
      <w:r w:rsidRPr="00E45E71">
        <w:rPr>
          <w:rFonts w:ascii="Times New Roman" w:hAnsi="Times New Roman" w:cs="Times New Roman"/>
          <w:i/>
          <w:sz w:val="24"/>
          <w:szCs w:val="24"/>
        </w:rPr>
        <w:t>Code of Ethical Standards</w:t>
      </w:r>
      <w:r w:rsidRPr="00E45E71">
        <w:rPr>
          <w:rFonts w:ascii="Times New Roman" w:hAnsi="Times New Roman" w:cs="Times New Roman"/>
          <w:sz w:val="24"/>
          <w:szCs w:val="24"/>
        </w:rPr>
        <w:t xml:space="preserve"> in 1964, helping to foster the development and growth of fundraising professionals to enhance philanthropic and volunteer initiatives. </w:t>
      </w:r>
      <w:r w:rsidR="002C7930" w:rsidRPr="00E45E71">
        <w:rPr>
          <w:rFonts w:ascii="Times New Roman" w:hAnsi="Times New Roman" w:cs="Times New Roman"/>
          <w:sz w:val="24"/>
          <w:szCs w:val="24"/>
        </w:rPr>
        <w:t xml:space="preserve">The 25 standards in AFP’s Code address issues such as privacy, </w:t>
      </w:r>
      <w:r w:rsidR="008254CF" w:rsidRPr="00E45E71">
        <w:rPr>
          <w:rFonts w:ascii="Times New Roman" w:hAnsi="Times New Roman" w:cs="Times New Roman"/>
          <w:sz w:val="24"/>
          <w:szCs w:val="24"/>
        </w:rPr>
        <w:t xml:space="preserve">stewardship of funds, professional </w:t>
      </w:r>
      <w:proofErr w:type="gramStart"/>
      <w:r w:rsidR="008254CF" w:rsidRPr="00E45E71">
        <w:rPr>
          <w:rFonts w:ascii="Times New Roman" w:hAnsi="Times New Roman" w:cs="Times New Roman"/>
          <w:sz w:val="24"/>
          <w:szCs w:val="24"/>
        </w:rPr>
        <w:t>responsibilities</w:t>
      </w:r>
      <w:proofErr w:type="gramEnd"/>
      <w:r w:rsidR="008254CF" w:rsidRPr="00E45E71">
        <w:rPr>
          <w:rFonts w:ascii="Times New Roman" w:hAnsi="Times New Roman" w:cs="Times New Roman"/>
          <w:sz w:val="24"/>
          <w:szCs w:val="24"/>
        </w:rPr>
        <w:t xml:space="preserve"> and compensation, including a prohibition on accepting commissions or percentage-based fundraising. </w:t>
      </w:r>
    </w:p>
    <w:p w14:paraId="51E9B3A4" w14:textId="11553851" w:rsidR="0039510E" w:rsidRPr="00E45E71" w:rsidRDefault="0039510E" w:rsidP="0039510E">
      <w:pPr>
        <w:rPr>
          <w:rFonts w:ascii="Times New Roman" w:hAnsi="Times New Roman" w:cs="Times New Roman"/>
          <w:sz w:val="24"/>
          <w:szCs w:val="24"/>
        </w:rPr>
      </w:pPr>
      <w:r w:rsidRPr="00E45E71">
        <w:rPr>
          <w:rFonts w:ascii="Times New Roman" w:hAnsi="Times New Roman" w:cs="Times New Roman"/>
          <w:sz w:val="24"/>
          <w:szCs w:val="24"/>
        </w:rPr>
        <w:t xml:space="preserve">October is an opportune time to focus on ethics because it is the beginning of the “giving season,” the last quarter of the year when most charities receive one-third to one-half of their overall yearly funds. </w:t>
      </w:r>
      <w:r>
        <w:rPr>
          <w:rFonts w:ascii="Times New Roman" w:hAnsi="Times New Roman" w:cs="Times New Roman"/>
          <w:sz w:val="24"/>
          <w:szCs w:val="24"/>
        </w:rPr>
        <w:t xml:space="preserve">And as racial and social injustice comes to light, it </w:t>
      </w:r>
      <w:r w:rsidR="004E588A">
        <w:rPr>
          <w:rFonts w:ascii="Times New Roman" w:hAnsi="Times New Roman" w:cs="Times New Roman"/>
          <w:sz w:val="24"/>
          <w:szCs w:val="24"/>
        </w:rPr>
        <w:t>i</w:t>
      </w:r>
      <w:r>
        <w:rPr>
          <w:rFonts w:ascii="Times New Roman" w:hAnsi="Times New Roman" w:cs="Times New Roman"/>
          <w:sz w:val="24"/>
          <w:szCs w:val="24"/>
        </w:rPr>
        <w:t xml:space="preserve">s critical that fundraisers and charities alike review their fundraising practices, ensuring that not only are they abiding by the highest ethical standards, but </w:t>
      </w:r>
      <w:r w:rsidR="0071628F">
        <w:rPr>
          <w:rFonts w:ascii="Times New Roman" w:hAnsi="Times New Roman" w:cs="Times New Roman"/>
          <w:sz w:val="24"/>
          <w:szCs w:val="24"/>
        </w:rPr>
        <w:t xml:space="preserve">also </w:t>
      </w:r>
      <w:r>
        <w:rPr>
          <w:rFonts w:ascii="Times New Roman" w:hAnsi="Times New Roman" w:cs="Times New Roman"/>
          <w:sz w:val="24"/>
          <w:szCs w:val="24"/>
        </w:rPr>
        <w:t xml:space="preserve">demonstrating that a commitment to ethics </w:t>
      </w:r>
      <w:r w:rsidR="0071628F">
        <w:rPr>
          <w:rFonts w:ascii="Times New Roman" w:hAnsi="Times New Roman" w:cs="Times New Roman"/>
          <w:sz w:val="24"/>
          <w:szCs w:val="24"/>
        </w:rPr>
        <w:t xml:space="preserve">must </w:t>
      </w:r>
      <w:r>
        <w:rPr>
          <w:rFonts w:ascii="Times New Roman" w:hAnsi="Times New Roman" w:cs="Times New Roman"/>
          <w:sz w:val="24"/>
          <w:szCs w:val="24"/>
        </w:rPr>
        <w:t xml:space="preserve">include a commitment to diversity, equity, </w:t>
      </w:r>
      <w:proofErr w:type="gramStart"/>
      <w:r>
        <w:rPr>
          <w:rFonts w:ascii="Times New Roman" w:hAnsi="Times New Roman" w:cs="Times New Roman"/>
          <w:sz w:val="24"/>
          <w:szCs w:val="24"/>
        </w:rPr>
        <w:t>inclusion</w:t>
      </w:r>
      <w:proofErr w:type="gramEnd"/>
      <w:r>
        <w:rPr>
          <w:rFonts w:ascii="Times New Roman" w:hAnsi="Times New Roman" w:cs="Times New Roman"/>
          <w:sz w:val="24"/>
          <w:szCs w:val="24"/>
        </w:rPr>
        <w:t xml:space="preserve"> and access. </w:t>
      </w:r>
    </w:p>
    <w:p w14:paraId="0A4403C5" w14:textId="4C1B72C7" w:rsidR="005251FE" w:rsidRPr="002A112B" w:rsidRDefault="007D7AD3">
      <w:pPr>
        <w:rPr>
          <w:rFonts w:ascii="Times New Roman" w:hAnsi="Times New Roman" w:cs="Times New Roman"/>
          <w:b/>
          <w:bCs/>
          <w:i/>
          <w:iCs/>
          <w:sz w:val="24"/>
          <w:szCs w:val="24"/>
        </w:rPr>
      </w:pPr>
      <w:r>
        <w:rPr>
          <w:rFonts w:ascii="Times New Roman" w:hAnsi="Times New Roman" w:cs="Times New Roman"/>
          <w:b/>
          <w:bCs/>
          <w:i/>
          <w:iCs/>
          <w:sz w:val="24"/>
          <w:szCs w:val="24"/>
        </w:rPr>
        <w:t>[</w:t>
      </w:r>
      <w:r w:rsidR="002A112B" w:rsidRPr="002A112B">
        <w:rPr>
          <w:rFonts w:ascii="Times New Roman" w:hAnsi="Times New Roman" w:cs="Times New Roman"/>
          <w:b/>
          <w:bCs/>
          <w:i/>
          <w:iCs/>
          <w:sz w:val="24"/>
          <w:szCs w:val="24"/>
        </w:rPr>
        <w:t>SHORT PARAGRAPH ON WHAT THE CHAPTER IS DOING TO CELEBRATE ETHICS AWARENESS MONTH LOCALLY</w:t>
      </w:r>
      <w:r>
        <w:rPr>
          <w:rFonts w:ascii="Times New Roman" w:hAnsi="Times New Roman" w:cs="Times New Roman"/>
          <w:b/>
          <w:bCs/>
          <w:i/>
          <w:iCs/>
          <w:sz w:val="24"/>
          <w:szCs w:val="24"/>
        </w:rPr>
        <w:t>, IF APPLICABLE]</w:t>
      </w:r>
    </w:p>
    <w:p w14:paraId="108D9F2E" w14:textId="013A87FF" w:rsidR="007D7AD3" w:rsidRPr="007D7AD3" w:rsidRDefault="007D7AD3">
      <w:pPr>
        <w:rPr>
          <w:rFonts w:ascii="Times New Roman" w:hAnsi="Times New Roman" w:cs="Times New Roman"/>
          <w:sz w:val="24"/>
          <w:szCs w:val="24"/>
        </w:rPr>
      </w:pPr>
      <w:r w:rsidRPr="007D7AD3">
        <w:rPr>
          <w:rFonts w:ascii="Times New Roman" w:hAnsi="Times New Roman" w:cs="Times New Roman"/>
          <w:sz w:val="24"/>
          <w:szCs w:val="24"/>
        </w:rPr>
        <w:t>Charities offer donors a chance to make a difference and offer communities a way to come together and transform,” said [</w:t>
      </w:r>
      <w:r w:rsidRPr="007D7AD3">
        <w:rPr>
          <w:rFonts w:ascii="Times New Roman" w:hAnsi="Times New Roman" w:cs="Times New Roman"/>
          <w:b/>
          <w:bCs/>
          <w:sz w:val="24"/>
          <w:szCs w:val="24"/>
        </w:rPr>
        <w:t>CHAPTER LEADER</w:t>
      </w:r>
      <w:r w:rsidRPr="007D7AD3">
        <w:rPr>
          <w:rFonts w:ascii="Times New Roman" w:hAnsi="Times New Roman" w:cs="Times New Roman"/>
          <w:sz w:val="24"/>
          <w:szCs w:val="24"/>
        </w:rPr>
        <w:t xml:space="preserve">]. “In return, donors and communities put their trust in charities, and it’s important that we don’t let them down by faltering in our ethical responsibilities. The AFP </w:t>
      </w:r>
      <w:r w:rsidRPr="007D7AD3">
        <w:rPr>
          <w:rFonts w:ascii="Times New Roman" w:hAnsi="Times New Roman" w:cs="Times New Roman"/>
          <w:i/>
          <w:iCs/>
          <w:sz w:val="24"/>
          <w:szCs w:val="24"/>
        </w:rPr>
        <w:t>Code of Ethical Standards</w:t>
      </w:r>
      <w:r w:rsidRPr="007D7AD3">
        <w:rPr>
          <w:rFonts w:ascii="Times New Roman" w:hAnsi="Times New Roman" w:cs="Times New Roman"/>
          <w:sz w:val="24"/>
          <w:szCs w:val="24"/>
        </w:rPr>
        <w:t xml:space="preserve">, along with the </w:t>
      </w:r>
      <w:r w:rsidRPr="007D7AD3">
        <w:rPr>
          <w:rFonts w:ascii="Times New Roman" w:hAnsi="Times New Roman" w:cs="Times New Roman"/>
          <w:i/>
          <w:iCs/>
          <w:sz w:val="24"/>
          <w:szCs w:val="24"/>
        </w:rPr>
        <w:t>Donor Bill of Rights</w:t>
      </w:r>
      <w:r w:rsidRPr="007D7AD3">
        <w:rPr>
          <w:rFonts w:ascii="Times New Roman" w:hAnsi="Times New Roman" w:cs="Times New Roman"/>
          <w:sz w:val="24"/>
          <w:szCs w:val="24"/>
        </w:rPr>
        <w:t>, are powerful documents that all charities should use in their fundraising to demonstrate their commitment to upholding the highest ethical standards in their work.”</w:t>
      </w:r>
    </w:p>
    <w:p w14:paraId="3B881F84" w14:textId="77777777" w:rsidR="007D7AD3" w:rsidRPr="007D7AD3" w:rsidRDefault="007D7AD3" w:rsidP="007D7AD3">
      <w:pPr>
        <w:rPr>
          <w:rFonts w:ascii="Times New Roman" w:hAnsi="Times New Roman" w:cs="Times New Roman"/>
          <w:b/>
          <w:bCs/>
          <w:i/>
          <w:iCs/>
          <w:sz w:val="24"/>
          <w:szCs w:val="24"/>
        </w:rPr>
      </w:pPr>
      <w:r w:rsidRPr="007D7AD3">
        <w:rPr>
          <w:rFonts w:ascii="Times New Roman" w:hAnsi="Times New Roman" w:cs="Times New Roman"/>
          <w:b/>
          <w:bCs/>
          <w:i/>
          <w:iCs/>
          <w:sz w:val="24"/>
          <w:szCs w:val="24"/>
        </w:rPr>
        <w:t>[CHAPTER ARE FREE TO ALTER THE QUOTE ABOVE OR USE SOMETHING ENTIRELY DIFFERENT.]</w:t>
      </w:r>
    </w:p>
    <w:p w14:paraId="1EE3DCD9" w14:textId="0D5E314D" w:rsidR="00F32769" w:rsidRPr="00E45E71" w:rsidRDefault="00AD6F79">
      <w:pPr>
        <w:rPr>
          <w:rFonts w:ascii="Times New Roman" w:hAnsi="Times New Roman" w:cs="Times New Roman"/>
          <w:sz w:val="24"/>
          <w:szCs w:val="24"/>
        </w:rPr>
      </w:pPr>
      <w:r w:rsidRPr="00E45E71">
        <w:rPr>
          <w:rFonts w:ascii="Times New Roman" w:hAnsi="Times New Roman" w:cs="Times New Roman"/>
          <w:sz w:val="24"/>
          <w:szCs w:val="24"/>
        </w:rPr>
        <w:t xml:space="preserve">For more information surrounding Ethics Awareness Month and to view the AFP Code of Ethics, please visit </w:t>
      </w:r>
      <w:hyperlink r:id="rId5" w:history="1">
        <w:r w:rsidRPr="00E45E71">
          <w:rPr>
            <w:rStyle w:val="Hyperlink"/>
            <w:rFonts w:ascii="Times New Roman" w:hAnsi="Times New Roman" w:cs="Times New Roman"/>
            <w:sz w:val="24"/>
            <w:szCs w:val="24"/>
          </w:rPr>
          <w:t>https://afpglobal.org/ethics</w:t>
        </w:r>
      </w:hyperlink>
      <w:r w:rsidRPr="00E45E71">
        <w:rPr>
          <w:rFonts w:ascii="Times New Roman" w:hAnsi="Times New Roman" w:cs="Times New Roman"/>
          <w:sz w:val="24"/>
          <w:szCs w:val="24"/>
        </w:rPr>
        <w:t xml:space="preserve">. </w:t>
      </w:r>
      <w:r w:rsidR="0068295E">
        <w:rPr>
          <w:rFonts w:ascii="Times New Roman" w:hAnsi="Times New Roman" w:cs="Times New Roman"/>
          <w:sz w:val="24"/>
          <w:szCs w:val="24"/>
        </w:rPr>
        <w:t xml:space="preserve">To learn about AFP’s commitment to IDEA (inclusion, diversity, </w:t>
      </w:r>
      <w:proofErr w:type="gramStart"/>
      <w:r w:rsidR="0068295E">
        <w:rPr>
          <w:rFonts w:ascii="Times New Roman" w:hAnsi="Times New Roman" w:cs="Times New Roman"/>
          <w:sz w:val="24"/>
          <w:szCs w:val="24"/>
        </w:rPr>
        <w:t>equity</w:t>
      </w:r>
      <w:proofErr w:type="gramEnd"/>
      <w:r w:rsidR="0068295E">
        <w:rPr>
          <w:rFonts w:ascii="Times New Roman" w:hAnsi="Times New Roman" w:cs="Times New Roman"/>
          <w:sz w:val="24"/>
          <w:szCs w:val="24"/>
        </w:rPr>
        <w:t xml:space="preserve"> and access), visit </w:t>
      </w:r>
      <w:hyperlink r:id="rId6" w:history="1">
        <w:r w:rsidR="0068295E" w:rsidRPr="00865BDA">
          <w:rPr>
            <w:rStyle w:val="Hyperlink"/>
            <w:rFonts w:ascii="Times New Roman" w:hAnsi="Times New Roman" w:cs="Times New Roman"/>
            <w:sz w:val="24"/>
            <w:szCs w:val="24"/>
          </w:rPr>
          <w:t>https://afpidea.org</w:t>
        </w:r>
      </w:hyperlink>
      <w:r w:rsidR="0068295E">
        <w:rPr>
          <w:rFonts w:ascii="Times New Roman" w:hAnsi="Times New Roman" w:cs="Times New Roman"/>
          <w:sz w:val="24"/>
          <w:szCs w:val="24"/>
        </w:rPr>
        <w:t xml:space="preserve">. </w:t>
      </w:r>
    </w:p>
    <w:p w14:paraId="269C467A" w14:textId="77777777" w:rsidR="000479AF" w:rsidRPr="00E45E71" w:rsidRDefault="000479AF" w:rsidP="000479AF">
      <w:pPr>
        <w:jc w:val="center"/>
        <w:rPr>
          <w:rFonts w:ascii="Times New Roman" w:hAnsi="Times New Roman" w:cs="Times New Roman"/>
          <w:sz w:val="24"/>
          <w:szCs w:val="24"/>
        </w:rPr>
      </w:pPr>
      <w:r w:rsidRPr="00E45E71">
        <w:rPr>
          <w:rFonts w:ascii="Times New Roman" w:hAnsi="Times New Roman" w:cs="Times New Roman"/>
          <w:sz w:val="24"/>
          <w:szCs w:val="24"/>
        </w:rPr>
        <w:t>* * *</w:t>
      </w:r>
    </w:p>
    <w:p w14:paraId="54488166" w14:textId="5AFCB429" w:rsidR="000479AF" w:rsidRPr="007D7AD3" w:rsidRDefault="007D7AD3">
      <w:pPr>
        <w:rPr>
          <w:rFonts w:ascii="Times New Roman" w:hAnsi="Times New Roman" w:cs="Times New Roman"/>
          <w:b/>
          <w:i/>
          <w:iCs/>
          <w:sz w:val="24"/>
          <w:szCs w:val="24"/>
        </w:rPr>
      </w:pPr>
      <w:r w:rsidRPr="007D7AD3">
        <w:rPr>
          <w:rFonts w:ascii="Times New Roman" w:hAnsi="Times New Roman" w:cs="Times New Roman"/>
          <w:b/>
          <w:i/>
          <w:iCs/>
          <w:sz w:val="24"/>
          <w:szCs w:val="24"/>
        </w:rPr>
        <w:t>[</w:t>
      </w:r>
      <w:r w:rsidR="000479AF" w:rsidRPr="007D7AD3">
        <w:rPr>
          <w:rFonts w:ascii="Times New Roman" w:hAnsi="Times New Roman" w:cs="Times New Roman"/>
          <w:b/>
          <w:i/>
          <w:iCs/>
          <w:sz w:val="24"/>
          <w:szCs w:val="24"/>
        </w:rPr>
        <w:t>INCLUDE BOILERPLATE INFORMATION ABOUT THE CHAPTER</w:t>
      </w:r>
      <w:r w:rsidRPr="007D7AD3">
        <w:rPr>
          <w:rFonts w:ascii="Times New Roman" w:hAnsi="Times New Roman" w:cs="Times New Roman"/>
          <w:b/>
          <w:i/>
          <w:iCs/>
          <w:sz w:val="24"/>
          <w:szCs w:val="24"/>
        </w:rPr>
        <w:t>]</w:t>
      </w:r>
    </w:p>
    <w:p w14:paraId="7C99000A" w14:textId="11F02A0C" w:rsidR="000479AF" w:rsidRPr="00E45E71" w:rsidRDefault="000479AF">
      <w:pPr>
        <w:rPr>
          <w:rFonts w:ascii="Times New Roman" w:hAnsi="Times New Roman" w:cs="Times New Roman"/>
          <w:b/>
          <w:sz w:val="24"/>
          <w:szCs w:val="24"/>
        </w:rPr>
      </w:pPr>
      <w:r w:rsidRPr="00E45E71">
        <w:rPr>
          <w:rFonts w:ascii="Times New Roman" w:hAnsi="Times New Roman" w:cs="Times New Roman"/>
          <w:b/>
          <w:sz w:val="24"/>
          <w:szCs w:val="24"/>
        </w:rPr>
        <w:t xml:space="preserve">AFP GLOBAL INFORMATION </w:t>
      </w:r>
      <w:r w:rsidR="007D7AD3">
        <w:rPr>
          <w:rFonts w:ascii="Times New Roman" w:hAnsi="Times New Roman" w:cs="Times New Roman"/>
          <w:b/>
          <w:sz w:val="24"/>
          <w:szCs w:val="24"/>
        </w:rPr>
        <w:t>[</w:t>
      </w:r>
      <w:r w:rsidRPr="007D7AD3">
        <w:rPr>
          <w:rFonts w:ascii="Times New Roman" w:hAnsi="Times New Roman" w:cs="Times New Roman"/>
          <w:b/>
          <w:i/>
          <w:iCs/>
          <w:sz w:val="24"/>
          <w:szCs w:val="24"/>
        </w:rPr>
        <w:t>OPTIONAL TO USE</w:t>
      </w:r>
      <w:r w:rsidR="007D7AD3">
        <w:rPr>
          <w:rFonts w:ascii="Times New Roman" w:hAnsi="Times New Roman" w:cs="Times New Roman"/>
          <w:b/>
          <w:sz w:val="24"/>
          <w:szCs w:val="24"/>
        </w:rPr>
        <w:t>]</w:t>
      </w:r>
      <w:r w:rsidRPr="00E45E71">
        <w:rPr>
          <w:rFonts w:ascii="Times New Roman" w:hAnsi="Times New Roman" w:cs="Times New Roman"/>
          <w:b/>
          <w:sz w:val="24"/>
          <w:szCs w:val="24"/>
        </w:rPr>
        <w:t>:</w:t>
      </w:r>
    </w:p>
    <w:p w14:paraId="14A3859C" w14:textId="71962173" w:rsidR="000479AF" w:rsidRPr="00E45E71" w:rsidRDefault="000479AF">
      <w:pPr>
        <w:rPr>
          <w:rFonts w:ascii="Times New Roman" w:hAnsi="Times New Roman" w:cs="Times New Roman"/>
          <w:sz w:val="24"/>
          <w:szCs w:val="24"/>
        </w:rPr>
      </w:pPr>
      <w:r w:rsidRPr="00E45E71">
        <w:rPr>
          <w:rFonts w:ascii="Times New Roman" w:hAnsi="Times New Roman" w:cs="Times New Roman"/>
          <w:sz w:val="24"/>
          <w:szCs w:val="24"/>
        </w:rPr>
        <w:t>Since 1960, the Association of Fundraising Professionals (AFP) has been the standard</w:t>
      </w:r>
      <w:r w:rsidR="00582838">
        <w:rPr>
          <w:rFonts w:ascii="Times New Roman" w:hAnsi="Times New Roman" w:cs="Times New Roman"/>
          <w:sz w:val="24"/>
          <w:szCs w:val="24"/>
        </w:rPr>
        <w:t>-</w:t>
      </w:r>
      <w:r w:rsidRPr="00E45E71">
        <w:rPr>
          <w:rFonts w:ascii="Times New Roman" w:hAnsi="Times New Roman" w:cs="Times New Roman"/>
          <w:sz w:val="24"/>
          <w:szCs w:val="24"/>
        </w:rPr>
        <w:t xml:space="preserve">bearer for professionalism in fundraising. The association works to advance effective and ethical philanthropy by providing advocacy, research, education, mentoring, </w:t>
      </w:r>
      <w:proofErr w:type="gramStart"/>
      <w:r w:rsidRPr="00E45E71">
        <w:rPr>
          <w:rFonts w:ascii="Times New Roman" w:hAnsi="Times New Roman" w:cs="Times New Roman"/>
          <w:sz w:val="24"/>
          <w:szCs w:val="24"/>
        </w:rPr>
        <w:t>collaboration</w:t>
      </w:r>
      <w:proofErr w:type="gramEnd"/>
      <w:r w:rsidRPr="00E45E71">
        <w:rPr>
          <w:rFonts w:ascii="Times New Roman" w:hAnsi="Times New Roman" w:cs="Times New Roman"/>
          <w:sz w:val="24"/>
          <w:szCs w:val="24"/>
        </w:rPr>
        <w:t xml:space="preserve"> and technology opportunities for the world’s largest network of professional fundraisers. AFP’s </w:t>
      </w:r>
      <w:r w:rsidR="007D7AD3">
        <w:rPr>
          <w:rFonts w:ascii="Times New Roman" w:hAnsi="Times New Roman" w:cs="Times New Roman"/>
          <w:sz w:val="24"/>
          <w:szCs w:val="24"/>
        </w:rPr>
        <w:lastRenderedPageBreak/>
        <w:t>26</w:t>
      </w:r>
      <w:r w:rsidRPr="00E45E71">
        <w:rPr>
          <w:rFonts w:ascii="Times New Roman" w:hAnsi="Times New Roman" w:cs="Times New Roman"/>
          <w:sz w:val="24"/>
          <w:szCs w:val="24"/>
        </w:rPr>
        <w:t xml:space="preserve">,000 members in more than 240 chapters raise over $100 billion annually for a wide variety of charitable organizations and causes across the globe. For more information, go to </w:t>
      </w:r>
      <w:hyperlink r:id="rId7" w:history="1">
        <w:r w:rsidRPr="00E45E71">
          <w:rPr>
            <w:rStyle w:val="Hyperlink"/>
            <w:rFonts w:ascii="Times New Roman" w:hAnsi="Times New Roman" w:cs="Times New Roman"/>
            <w:sz w:val="24"/>
            <w:szCs w:val="24"/>
          </w:rPr>
          <w:t>www.afpglobal.org</w:t>
        </w:r>
      </w:hyperlink>
      <w:r w:rsidRPr="00E45E71">
        <w:rPr>
          <w:rFonts w:ascii="Times New Roman" w:hAnsi="Times New Roman" w:cs="Times New Roman"/>
          <w:sz w:val="24"/>
          <w:szCs w:val="24"/>
        </w:rPr>
        <w:t xml:space="preserve">.   </w:t>
      </w:r>
    </w:p>
    <w:p w14:paraId="60495C74" w14:textId="77777777" w:rsidR="000479AF" w:rsidRPr="00E45E71" w:rsidRDefault="000479AF">
      <w:pPr>
        <w:rPr>
          <w:rFonts w:ascii="Times New Roman" w:hAnsi="Times New Roman" w:cs="Times New Roman"/>
          <w:sz w:val="24"/>
          <w:szCs w:val="24"/>
        </w:rPr>
      </w:pPr>
    </w:p>
    <w:p w14:paraId="796CC37A" w14:textId="77777777" w:rsidR="000479AF" w:rsidRPr="00E45E71" w:rsidRDefault="000479AF" w:rsidP="000479AF">
      <w:pPr>
        <w:jc w:val="center"/>
        <w:rPr>
          <w:rFonts w:ascii="Times New Roman" w:hAnsi="Times New Roman" w:cs="Times New Roman"/>
          <w:sz w:val="24"/>
          <w:szCs w:val="24"/>
        </w:rPr>
      </w:pPr>
      <w:r w:rsidRPr="00E45E71">
        <w:rPr>
          <w:rFonts w:ascii="Times New Roman" w:hAnsi="Times New Roman" w:cs="Times New Roman"/>
          <w:sz w:val="24"/>
          <w:szCs w:val="24"/>
        </w:rPr>
        <w:t># # #</w:t>
      </w:r>
    </w:p>
    <w:sectPr w:rsidR="000479AF" w:rsidRPr="00E45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21"/>
    <w:rsid w:val="000479AF"/>
    <w:rsid w:val="00071B26"/>
    <w:rsid w:val="00147986"/>
    <w:rsid w:val="001E2270"/>
    <w:rsid w:val="001F1D71"/>
    <w:rsid w:val="002559AC"/>
    <w:rsid w:val="00270EDE"/>
    <w:rsid w:val="0027772B"/>
    <w:rsid w:val="002A112B"/>
    <w:rsid w:val="002C7930"/>
    <w:rsid w:val="002D7F2D"/>
    <w:rsid w:val="003864E4"/>
    <w:rsid w:val="0039510E"/>
    <w:rsid w:val="003F0936"/>
    <w:rsid w:val="00414427"/>
    <w:rsid w:val="00490CF4"/>
    <w:rsid w:val="004B7278"/>
    <w:rsid w:val="004E588A"/>
    <w:rsid w:val="004F4F2F"/>
    <w:rsid w:val="00500987"/>
    <w:rsid w:val="005251FE"/>
    <w:rsid w:val="00582838"/>
    <w:rsid w:val="005830A9"/>
    <w:rsid w:val="00590896"/>
    <w:rsid w:val="005B0361"/>
    <w:rsid w:val="006522E1"/>
    <w:rsid w:val="00664674"/>
    <w:rsid w:val="0068295E"/>
    <w:rsid w:val="006962CA"/>
    <w:rsid w:val="006C044D"/>
    <w:rsid w:val="006D12B9"/>
    <w:rsid w:val="0071628F"/>
    <w:rsid w:val="007D7AD3"/>
    <w:rsid w:val="00804A68"/>
    <w:rsid w:val="008254CF"/>
    <w:rsid w:val="00877A50"/>
    <w:rsid w:val="00895193"/>
    <w:rsid w:val="008A537C"/>
    <w:rsid w:val="008D2D30"/>
    <w:rsid w:val="008F579B"/>
    <w:rsid w:val="00901AA8"/>
    <w:rsid w:val="0093191A"/>
    <w:rsid w:val="009516B8"/>
    <w:rsid w:val="00954F21"/>
    <w:rsid w:val="00965DB9"/>
    <w:rsid w:val="00996384"/>
    <w:rsid w:val="009A6DE1"/>
    <w:rsid w:val="00A459A5"/>
    <w:rsid w:val="00A546A5"/>
    <w:rsid w:val="00A82B7F"/>
    <w:rsid w:val="00AD6F79"/>
    <w:rsid w:val="00AF5A49"/>
    <w:rsid w:val="00B17002"/>
    <w:rsid w:val="00B33FAE"/>
    <w:rsid w:val="00B42DCE"/>
    <w:rsid w:val="00BC6C06"/>
    <w:rsid w:val="00C076AD"/>
    <w:rsid w:val="00C83790"/>
    <w:rsid w:val="00CD3B8C"/>
    <w:rsid w:val="00CF18EC"/>
    <w:rsid w:val="00D81FF8"/>
    <w:rsid w:val="00DC41E1"/>
    <w:rsid w:val="00E45E71"/>
    <w:rsid w:val="00EA137F"/>
    <w:rsid w:val="00EA46F4"/>
    <w:rsid w:val="00EA4B7C"/>
    <w:rsid w:val="00EC411D"/>
    <w:rsid w:val="00EE6286"/>
    <w:rsid w:val="00F32769"/>
    <w:rsid w:val="00F42C7D"/>
    <w:rsid w:val="00FB562B"/>
    <w:rsid w:val="00FE7F01"/>
    <w:rsid w:val="00FF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8DE6"/>
  <w15:chartTrackingRefBased/>
  <w15:docId w15:val="{1E13FF92-00F1-4621-A277-8C2418CE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F79"/>
    <w:rPr>
      <w:color w:val="0000FF"/>
      <w:u w:val="single"/>
    </w:rPr>
  </w:style>
  <w:style w:type="character" w:styleId="UnresolvedMention">
    <w:name w:val="Unresolved Mention"/>
    <w:basedOn w:val="DefaultParagraphFont"/>
    <w:uiPriority w:val="99"/>
    <w:semiHidden/>
    <w:unhideWhenUsed/>
    <w:rsid w:val="00AD6F79"/>
    <w:rPr>
      <w:color w:val="605E5C"/>
      <w:shd w:val="clear" w:color="auto" w:fill="E1DFDD"/>
    </w:rPr>
  </w:style>
  <w:style w:type="paragraph" w:styleId="ListParagraph">
    <w:name w:val="List Paragraph"/>
    <w:basedOn w:val="Normal"/>
    <w:uiPriority w:val="34"/>
    <w:qFormat/>
    <w:rsid w:val="000479AF"/>
    <w:pPr>
      <w:ind w:left="720"/>
      <w:contextualSpacing/>
    </w:pPr>
  </w:style>
  <w:style w:type="paragraph" w:styleId="BalloonText">
    <w:name w:val="Balloon Text"/>
    <w:basedOn w:val="Normal"/>
    <w:link w:val="BalloonTextChar"/>
    <w:uiPriority w:val="99"/>
    <w:semiHidden/>
    <w:unhideWhenUsed/>
    <w:rsid w:val="00395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fpglob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fpidea.org" TargetMode="External"/><Relationship Id="rId5" Type="http://schemas.openxmlformats.org/officeDocument/2006/relationships/hyperlink" Target="https://afpglobal.org/ethic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d'Entremont</dc:creator>
  <cp:keywords/>
  <dc:description/>
  <cp:lastModifiedBy>Hannah d'Entremont</cp:lastModifiedBy>
  <cp:revision>4</cp:revision>
  <dcterms:created xsi:type="dcterms:W3CDTF">2021-08-31T10:37:00Z</dcterms:created>
  <dcterms:modified xsi:type="dcterms:W3CDTF">2021-08-31T15:59:00Z</dcterms:modified>
</cp:coreProperties>
</file>