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5D" w:rsidRPr="0072307D" w:rsidRDefault="00E1465D" w:rsidP="00E1465D">
      <w:pPr>
        <w:jc w:val="center"/>
        <w:rPr>
          <w:rFonts w:ascii="Bookman Old Style" w:hAnsi="Bookman Old Style"/>
          <w:b/>
          <w:sz w:val="28"/>
          <w:szCs w:val="28"/>
        </w:rPr>
      </w:pPr>
      <w:r w:rsidRPr="0072307D">
        <w:rPr>
          <w:rFonts w:ascii="Bookman Old Style" w:hAnsi="Bookman Old Style"/>
          <w:b/>
          <w:sz w:val="28"/>
          <w:szCs w:val="28"/>
        </w:rPr>
        <w:t xml:space="preserve">Interpreting </w:t>
      </w:r>
      <w:r w:rsidR="0072307D" w:rsidRPr="0072307D">
        <w:rPr>
          <w:rFonts w:ascii="Bookman Old Style" w:hAnsi="Bookman Old Style"/>
          <w:b/>
          <w:sz w:val="28"/>
          <w:szCs w:val="28"/>
        </w:rPr>
        <w:t xml:space="preserve">the </w:t>
      </w:r>
      <w:r w:rsidR="00F67D67">
        <w:rPr>
          <w:rFonts w:ascii="Bookman Old Style" w:hAnsi="Bookman Old Style"/>
          <w:b/>
          <w:sz w:val="28"/>
          <w:szCs w:val="28"/>
        </w:rPr>
        <w:t>FEP</w:t>
      </w:r>
      <w:bookmarkStart w:id="0" w:name="_GoBack"/>
      <w:bookmarkEnd w:id="0"/>
      <w:r w:rsidRPr="0072307D">
        <w:rPr>
          <w:rFonts w:ascii="Bookman Old Style" w:hAnsi="Bookman Old Style"/>
          <w:b/>
          <w:sz w:val="28"/>
          <w:szCs w:val="28"/>
        </w:rPr>
        <w:t xml:space="preserve"> Fundraising Fitness Test</w:t>
      </w:r>
    </w:p>
    <w:p w:rsidR="00BD6DD6" w:rsidRDefault="00E1465D" w:rsidP="00194DF0">
      <w:pPr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The AFP Fundraising Fitness Test </w:t>
      </w:r>
      <w:r w:rsidR="00AC0A37">
        <w:rPr>
          <w:rFonts w:ascii="Bookman Old Style" w:hAnsi="Bookman Old Style"/>
        </w:rPr>
        <w:t xml:space="preserve">is a free service and </w:t>
      </w:r>
      <w:r>
        <w:rPr>
          <w:rFonts w:ascii="Bookman Old Style" w:hAnsi="Bookman Old Style"/>
        </w:rPr>
        <w:t xml:space="preserve">the first step to begin an analysis of </w:t>
      </w:r>
      <w:r w:rsidR="00AC0A37">
        <w:rPr>
          <w:rFonts w:ascii="Bookman Old Style" w:hAnsi="Bookman Old Style"/>
        </w:rPr>
        <w:t xml:space="preserve">a nonprofit organization’s </w:t>
      </w:r>
      <w:r>
        <w:rPr>
          <w:rFonts w:ascii="Bookman Old Style" w:hAnsi="Bookman Old Style"/>
        </w:rPr>
        <w:t xml:space="preserve">fundraising performance </w:t>
      </w:r>
      <w:r w:rsidR="00194DF0">
        <w:rPr>
          <w:rFonts w:ascii="Bookman Old Style" w:hAnsi="Bookman Old Style"/>
        </w:rPr>
        <w:t xml:space="preserve">and </w:t>
      </w:r>
      <w:r>
        <w:rPr>
          <w:rFonts w:ascii="Bookman Old Style" w:hAnsi="Bookman Old Style"/>
        </w:rPr>
        <w:t>to</w:t>
      </w:r>
      <w:r w:rsidR="00194DF0">
        <w:rPr>
          <w:rFonts w:ascii="Bookman Old Style" w:hAnsi="Bookman Old Style"/>
        </w:rPr>
        <w:t xml:space="preserve"> </w:t>
      </w:r>
      <w:r w:rsidR="00194DF0" w:rsidRPr="00194DF0">
        <w:rPr>
          <w:rFonts w:ascii="Bookman Old Style" w:hAnsi="Bookman Old Style"/>
          <w:bCs/>
        </w:rPr>
        <w:t xml:space="preserve">capture and monitor </w:t>
      </w:r>
      <w:r w:rsidR="00AC0A37">
        <w:rPr>
          <w:rFonts w:ascii="Bookman Old Style" w:hAnsi="Bookman Old Style"/>
          <w:bCs/>
        </w:rPr>
        <w:t>its</w:t>
      </w:r>
      <w:r w:rsidR="00194DF0" w:rsidRPr="00194DF0">
        <w:rPr>
          <w:rFonts w:ascii="Bookman Old Style" w:hAnsi="Bookman Old Style"/>
          <w:bCs/>
        </w:rPr>
        <w:t xml:space="preserve"> own fundraising metrics. </w:t>
      </w:r>
      <w:r w:rsidR="00194DF0">
        <w:rPr>
          <w:rFonts w:ascii="Bookman Old Style" w:hAnsi="Bookman Old Style"/>
          <w:bCs/>
        </w:rPr>
        <w:t xml:space="preserve"> </w:t>
      </w:r>
      <w:r w:rsidR="00BD6DD6">
        <w:rPr>
          <w:rFonts w:ascii="Bookman Old Style" w:hAnsi="Bookman Old Style"/>
          <w:bCs/>
        </w:rPr>
        <w:t>Results provided by</w:t>
      </w:r>
      <w:r>
        <w:rPr>
          <w:rFonts w:ascii="Bookman Old Style" w:hAnsi="Bookman Old Style"/>
        </w:rPr>
        <w:t xml:space="preserve"> </w:t>
      </w:r>
      <w:r w:rsidR="00194DF0">
        <w:rPr>
          <w:rFonts w:ascii="Bookman Old Style" w:hAnsi="Bookman Old Style"/>
        </w:rPr>
        <w:t xml:space="preserve">the Fitness Test </w:t>
      </w:r>
      <w:r w:rsidR="00BD6DD6">
        <w:rPr>
          <w:rFonts w:ascii="Bookman Old Style" w:hAnsi="Bookman Old Style"/>
        </w:rPr>
        <w:t xml:space="preserve">include a variety of reports based on only three data elements:  Donor identification number, gift date, and gift amount.  All donor ID’s are </w:t>
      </w:r>
      <w:r w:rsidR="00AC0A37">
        <w:rPr>
          <w:rFonts w:ascii="Bookman Old Style" w:hAnsi="Bookman Old Style"/>
        </w:rPr>
        <w:t xml:space="preserve">converted </w:t>
      </w:r>
      <w:r w:rsidR="00BD6DD6">
        <w:rPr>
          <w:rFonts w:ascii="Bookman Old Style" w:hAnsi="Bookman Old Style"/>
        </w:rPr>
        <w:t xml:space="preserve">to a unique number by the Excel worksheet to protect its identity.  </w:t>
      </w:r>
      <w:r w:rsidR="00BD6DD6" w:rsidRPr="00194DF0">
        <w:rPr>
          <w:rFonts w:ascii="Bookman Old Style" w:hAnsi="Bookman Old Style"/>
          <w:bCs/>
        </w:rPr>
        <w:t>(</w:t>
      </w:r>
      <w:r w:rsidR="00BD6DD6" w:rsidRPr="00194DF0">
        <w:rPr>
          <w:rFonts w:ascii="Bookman Old Style" w:hAnsi="Bookman Old Style"/>
          <w:bCs/>
          <w:i/>
          <w:iCs/>
          <w:u w:val="single"/>
        </w:rPr>
        <w:t>Go to:</w:t>
      </w:r>
      <w:r w:rsidR="00BD6DD6" w:rsidRPr="00194DF0">
        <w:rPr>
          <w:rFonts w:ascii="Bookman Old Style" w:hAnsi="Bookman Old Style"/>
          <w:bCs/>
          <w:i/>
          <w:iCs/>
        </w:rPr>
        <w:t xml:space="preserve"> </w:t>
      </w:r>
      <w:hyperlink r:id="rId4" w:history="1">
        <w:r w:rsidR="008B2956" w:rsidRPr="00AC20AC">
          <w:rPr>
            <w:rStyle w:val="Hyperlink"/>
            <w:rFonts w:ascii="Bookman Old Style" w:hAnsi="Bookman Old Style"/>
            <w:bCs/>
            <w:i/>
            <w:iCs/>
          </w:rPr>
          <w:t>http://afpfep.org/Tools</w:t>
        </w:r>
      </w:hyperlink>
      <w:r w:rsidR="00BD6DD6" w:rsidRPr="00194DF0">
        <w:rPr>
          <w:rFonts w:ascii="Bookman Old Style" w:hAnsi="Bookman Old Style"/>
          <w:bCs/>
        </w:rPr>
        <w:t>)</w:t>
      </w:r>
    </w:p>
    <w:p w:rsidR="00194DF0" w:rsidRDefault="00BD6DD6" w:rsidP="00194DF0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Several Fitness Test reports are available to all participants beginning with the “Top Actionable Indicators” report (see below).  In this example, the </w:t>
      </w:r>
      <w:r w:rsidR="00AC0A37">
        <w:rPr>
          <w:rFonts w:ascii="Bookman Old Style" w:hAnsi="Bookman Old Style"/>
          <w:bCs/>
        </w:rPr>
        <w:t>overall d</w:t>
      </w:r>
      <w:r>
        <w:rPr>
          <w:rFonts w:ascii="Bookman Old Style" w:hAnsi="Bookman Old Style"/>
          <w:bCs/>
        </w:rPr>
        <w:t xml:space="preserve">onor retention rate (line 3) is 60% and new donor acquisition rate is 44% (line 6). </w:t>
      </w:r>
      <w:r w:rsidR="00AC0A37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Further, gifts received were $645,409 (line 2</w:t>
      </w:r>
      <w:r w:rsidR="00AE7734">
        <w:rPr>
          <w:rFonts w:ascii="Bookman Old Style" w:hAnsi="Bookman Old Style"/>
          <w:bCs/>
        </w:rPr>
        <w:t>0</w:t>
      </w:r>
      <w:r>
        <w:rPr>
          <w:rFonts w:ascii="Bookman Old Style" w:hAnsi="Bookman Old Style"/>
          <w:bCs/>
        </w:rPr>
        <w:t>) compared with gifts last year of $486,126 (line 2</w:t>
      </w:r>
      <w:r w:rsidR="00AE7734">
        <w:rPr>
          <w:rFonts w:ascii="Bookman Old Style" w:hAnsi="Bookman Old Style"/>
          <w:bCs/>
        </w:rPr>
        <w:t>2</w:t>
      </w:r>
      <w:r>
        <w:rPr>
          <w:rFonts w:ascii="Bookman Old Style" w:hAnsi="Bookman Old Style"/>
          <w:bCs/>
        </w:rPr>
        <w:t xml:space="preserve">), a gain of </w:t>
      </w:r>
      <w:r w:rsidR="00AE7734">
        <w:rPr>
          <w:rFonts w:ascii="Bookman Old Style" w:hAnsi="Bookman Old Style"/>
          <w:bCs/>
        </w:rPr>
        <w:t xml:space="preserve">22% in gift revenue. </w:t>
      </w:r>
      <w:r>
        <w:rPr>
          <w:rFonts w:ascii="Bookman Old Style" w:hAnsi="Bookman Old Style"/>
          <w:bCs/>
        </w:rPr>
        <w:t xml:space="preserve"> </w:t>
      </w:r>
      <w:r w:rsidR="00AE7734">
        <w:rPr>
          <w:rFonts w:ascii="Bookman Old Style" w:hAnsi="Bookman Old Style"/>
          <w:bCs/>
        </w:rPr>
        <w:t>In addition, this report displays performance in several gift ranges, notably the figures under the $5,000 and up column.</w:t>
      </w:r>
      <w:r w:rsidR="00194DF0" w:rsidRPr="00194DF0">
        <w:rPr>
          <w:rFonts w:ascii="Bookman Old Style" w:hAnsi="Bookman Old Style"/>
          <w:bCs/>
        </w:rPr>
        <w:tab/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02"/>
        <w:gridCol w:w="2556"/>
        <w:gridCol w:w="1777"/>
        <w:gridCol w:w="1396"/>
        <w:gridCol w:w="953"/>
        <w:gridCol w:w="953"/>
        <w:gridCol w:w="1109"/>
        <w:gridCol w:w="1704"/>
      </w:tblGrid>
      <w:tr w:rsidR="0072307D" w:rsidRPr="0072307D" w:rsidTr="008B2956">
        <w:trPr>
          <w:trHeight w:val="465"/>
        </w:trPr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bookmarkStart w:id="1" w:name="RANGE!A1:H102"/>
            <w:r w:rsidRPr="007230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Top Actionable Indicators</w:t>
            </w:r>
            <w:bookmarkEnd w:id="1"/>
          </w:p>
        </w:tc>
        <w:tc>
          <w:tcPr>
            <w:tcW w:w="15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FEP Fundraising Fitness Test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60"/>
        </w:trPr>
        <w:tc>
          <w:tcPr>
            <w:tcW w:w="96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7" w:type="pct"/>
            <w:tcBorders>
              <w:top w:val="nil"/>
            </w:tcBorders>
            <w:shd w:val="clear" w:color="000000" w:fill="FFFFFF"/>
            <w:noWrap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&lt;-- Year-end month</w:t>
            </w:r>
          </w:p>
        </w:tc>
      </w:tr>
      <w:tr w:rsidR="0072307D" w:rsidRPr="0072307D" w:rsidTr="008B2956">
        <w:trPr>
          <w:trHeight w:val="465"/>
        </w:trPr>
        <w:tc>
          <w:tcPr>
            <w:tcW w:w="9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Fundraising Performance Indicators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Year2: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2014</w:t>
            </w:r>
          </w:p>
        </w:tc>
      </w:tr>
      <w:tr w:rsidR="0072307D" w:rsidRPr="0072307D" w:rsidTr="008B2956">
        <w:trPr>
          <w:trHeight w:val="360"/>
        </w:trPr>
        <w:tc>
          <w:tcPr>
            <w:tcW w:w="966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Using Gift Transaction Data By Giving Level/Range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Year1: </w:t>
            </w:r>
          </w:p>
        </w:tc>
        <w:tc>
          <w:tcPr>
            <w:tcW w:w="65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2013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------------------------------- Giving Level/Range ------------ 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Fundraising Performance Indicator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 Donors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Under $100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$100-$249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$250-$999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$1,000- $4,999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$5,000 &amp; Up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Donor retention rate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New donor retention rate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Repeat donor retention rate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Overall donor retention rate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lastRenderedPageBreak/>
              <w:t>Donor acquisition rate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New donor acquisition rate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Repeat donor re-acquisition rate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Overall donor acquisition rate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Donor gains, losses &amp; net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Donor gains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1,374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840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375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125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24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10 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Donor losses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Net gain in donors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482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371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93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10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4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4 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Net gain in donors (%)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Number of donors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Overall donors retained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1,649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335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503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623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154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34 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 xml:space="preserve">Percent of Year2 donors by range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Amount of gifts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 xml:space="preserve">Percent of Year2 gift$ by range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Average gift size in Year2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            325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  35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117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345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1,277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8,000 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Dollar gains, losses &amp; net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Dollar gains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417,772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31,800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55,002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77,314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70,964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182,693 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Dollar losses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404,174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18,078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39,500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56,609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60,609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229,379 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Net gain in dollars (%)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-26%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Growth in giving (</w:t>
            </w:r>
            <w:proofErr w:type="spellStart"/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GiG</w:t>
            </w:r>
            <w:proofErr w:type="spellEnd"/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Overall rate of growth in gifts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-12%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Growth in donors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Overall rate of growth in donors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Distribution of Year2 donors &amp; gifts: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Upgraded</w:t>
            </w:r>
            <w:r w:rsidRPr="0072307D">
              <w:rPr>
                <w:rFonts w:ascii="Arial" w:eastAsia="Times New Roman" w:hAnsi="Arial" w:cs="Arial"/>
                <w:sz w:val="24"/>
                <w:szCs w:val="24"/>
              </w:rPr>
              <w:t xml:space="preserve"> donors in Year2 %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What Year1 donors did in Year2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Repeat donors: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 xml:space="preserve">Year1 donors that </w:t>
            </w:r>
            <w:r w:rsidRPr="0072307D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upgraded</w:t>
            </w:r>
            <w:r w:rsidRPr="0072307D">
              <w:rPr>
                <w:rFonts w:ascii="Arial" w:eastAsia="Times New Roman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Lapsed donors (attrition):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New</w:t>
            </w:r>
            <w:r w:rsidRPr="0072307D">
              <w:rPr>
                <w:rFonts w:ascii="Arial" w:eastAsia="Times New Roman" w:hAnsi="Arial" w:cs="Arial"/>
                <w:sz w:val="24"/>
                <w:szCs w:val="24"/>
              </w:rPr>
              <w:t xml:space="preserve"> Year1 donors that </w:t>
            </w:r>
            <w:r w:rsidRPr="0072307D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lapsed</w:t>
            </w:r>
            <w:r w:rsidRPr="0072307D">
              <w:rPr>
                <w:rFonts w:ascii="Arial" w:eastAsia="Times New Roman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3%</w:t>
            </w:r>
          </w:p>
        </w:tc>
      </w:tr>
      <w:tr w:rsidR="0072307D" w:rsidRPr="0072307D" w:rsidTr="008B2956">
        <w:trPr>
          <w:trHeight w:val="31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Repeat</w:t>
            </w:r>
            <w:r w:rsidRPr="0072307D">
              <w:rPr>
                <w:rFonts w:ascii="Arial" w:eastAsia="Times New Roman" w:hAnsi="Arial" w:cs="Arial"/>
                <w:sz w:val="24"/>
                <w:szCs w:val="24"/>
              </w:rPr>
              <w:t xml:space="preserve"> Year1 donors that </w:t>
            </w:r>
            <w:r w:rsidRPr="0072307D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lapsed</w:t>
            </w:r>
            <w:r w:rsidRPr="0072307D">
              <w:rPr>
                <w:rFonts w:ascii="Arial" w:eastAsia="Times New Roman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7D" w:rsidRPr="0072307D" w:rsidRDefault="0072307D" w:rsidP="00723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13%</w:t>
            </w:r>
          </w:p>
        </w:tc>
      </w:tr>
    </w:tbl>
    <w:p w:rsidR="0072307D" w:rsidRDefault="0072307D" w:rsidP="00194DF0">
      <w:pPr>
        <w:rPr>
          <w:rFonts w:ascii="Bookman Old Style" w:hAnsi="Bookman Old Style"/>
          <w:bCs/>
        </w:rPr>
      </w:pPr>
    </w:p>
    <w:p w:rsidR="002524D4" w:rsidRDefault="00FD3CD6" w:rsidP="00E14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Another standard report from the Fitness Test</w:t>
      </w:r>
      <w:r w:rsidR="00E146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is the Six Year Trend Analysis (see below) that provides a wealth of details including comparative data for gift revenue, number of donors, number of gifts, monthly donor activity plus a variety of donor statistics </w:t>
      </w:r>
      <w:r w:rsidR="00AC0A37">
        <w:rPr>
          <w:rFonts w:ascii="Bookman Old Style" w:hAnsi="Bookman Old Style"/>
        </w:rPr>
        <w:t xml:space="preserve">to display donor data as </w:t>
      </w:r>
      <w:r>
        <w:rPr>
          <w:rFonts w:ascii="Bookman Old Style" w:hAnsi="Bookman Old Style"/>
        </w:rPr>
        <w:t>reactivated, upgraded</w:t>
      </w:r>
      <w:r w:rsidR="00AC0A37">
        <w:rPr>
          <w:rFonts w:ascii="Bookman Old Style" w:hAnsi="Bookman Old Style"/>
        </w:rPr>
        <w:t xml:space="preserve">, </w:t>
      </w:r>
      <w:proofErr w:type="gramStart"/>
      <w:r>
        <w:rPr>
          <w:rFonts w:ascii="Bookman Old Style" w:hAnsi="Bookman Old Style"/>
        </w:rPr>
        <w:t>lapsed</w:t>
      </w:r>
      <w:proofErr w:type="gramEnd"/>
      <w:r>
        <w:rPr>
          <w:rFonts w:ascii="Bookman Old Style" w:hAnsi="Bookman Old Style"/>
        </w:rPr>
        <w:t xml:space="preserve"> along with</w:t>
      </w:r>
      <w:r w:rsidR="00AC0A37">
        <w:rPr>
          <w:rFonts w:ascii="Bookman Old Style" w:hAnsi="Bookman Old Style"/>
        </w:rPr>
        <w:t xml:space="preserve"> rates of performance </w:t>
      </w:r>
      <w:r>
        <w:rPr>
          <w:rFonts w:ascii="Bookman Old Style" w:hAnsi="Bookman Old Style"/>
        </w:rPr>
        <w:t xml:space="preserve">for these same categories.  </w:t>
      </w:r>
    </w:p>
    <w:tbl>
      <w:tblPr>
        <w:tblW w:w="5176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636"/>
        <w:gridCol w:w="4500"/>
        <w:gridCol w:w="1529"/>
        <w:gridCol w:w="1441"/>
        <w:gridCol w:w="1347"/>
        <w:gridCol w:w="1258"/>
        <w:gridCol w:w="271"/>
        <w:gridCol w:w="1151"/>
        <w:gridCol w:w="1283"/>
      </w:tblGrid>
      <w:tr w:rsidR="000105D1" w:rsidRPr="008B2956" w:rsidTr="000105D1">
        <w:trPr>
          <w:gridAfter w:val="4"/>
          <w:wAfter w:w="1477" w:type="pct"/>
          <w:trHeight w:val="465"/>
        </w:trPr>
        <w:tc>
          <w:tcPr>
            <w:tcW w:w="237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105D1" w:rsidRPr="008B2956" w:rsidRDefault="00580134" w:rsidP="0001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Year Trends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05D1" w:rsidRPr="008B2956" w:rsidTr="000105D1">
        <w:trPr>
          <w:gridAfter w:val="1"/>
          <w:wAfter w:w="478" w:type="pct"/>
          <w:trHeight w:val="360"/>
        </w:trPr>
        <w:tc>
          <w:tcPr>
            <w:tcW w:w="237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FEP Fundraising Fitness Test </w:t>
            </w:r>
          </w:p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&lt;-- Year-end month</w:t>
            </w:r>
          </w:p>
        </w:tc>
      </w:tr>
      <w:tr w:rsidR="000105D1" w:rsidRPr="008B2956" w:rsidTr="000105D1">
        <w:trPr>
          <w:gridAfter w:val="1"/>
          <w:wAfter w:w="478" w:type="pct"/>
          <w:trHeight w:val="465"/>
        </w:trPr>
        <w:tc>
          <w:tcPr>
            <w:tcW w:w="237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Fundraising Income Summary</w:t>
            </w:r>
          </w:p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Using Mail, </w:t>
            </w:r>
            <w:proofErr w:type="spellStart"/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proofErr w:type="spellEnd"/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Website Gift Transaction Data By Giving Level/Range</w:t>
            </w:r>
          </w:p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D1" w:rsidRPr="0052346F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346F">
              <w:rPr>
                <w:rFonts w:ascii="Arial" w:eastAsia="Times New Roman" w:hAnsi="Arial" w:cs="Arial"/>
                <w:b/>
                <w:sz w:val="24"/>
                <w:szCs w:val="24"/>
              </w:rPr>
              <w:t> Year 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52346F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346F">
              <w:rPr>
                <w:rFonts w:ascii="Arial" w:eastAsia="Times New Roman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Year2: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2014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0105D1" w:rsidRPr="008B2956" w:rsidTr="000105D1">
        <w:trPr>
          <w:trHeight w:val="630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105D1" w:rsidRPr="008B2956" w:rsidRDefault="000105D1" w:rsidP="0001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Fundraising Performance Indicator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05D1" w:rsidRPr="008B2956" w:rsidRDefault="000105D1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2014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gifts in Year1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</w:t>
            </w: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412,745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$581,152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$667,917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$818,368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</w:t>
            </w: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738,495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52346F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</w:t>
            </w:r>
            <w:r w:rsidR="008B2956"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967,703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gifts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</w:t>
            </w: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581,152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$667,917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</w:t>
            </w: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18,368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$738,495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$ 967,703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2956" w:rsidRPr="008B2956" w:rsidRDefault="0052346F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</w:t>
            </w:r>
            <w:r w:rsidR="008B2956"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981,302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donors in Year1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1,510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1,833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2,267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2,505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2,768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2,541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donors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1,833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2,267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2,505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2,768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2,541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3,023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78c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 of gifts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7,615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9,046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10,314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10,962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11,207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12,425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78d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Average frequency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4.15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3.99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4.12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3.96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4.41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4.11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78e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Average amount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$76.32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$73.84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$79.35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$67.37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$86.35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$78.98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Monthly donors in Year2 ****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464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541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608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628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657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683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Monthly-donor gifts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$204,001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$232,587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52346F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</w:t>
            </w:r>
            <w:r w:rsidR="008B2956"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355,365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$353,440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$391,405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$431,082 </w:t>
            </w:r>
          </w:p>
        </w:tc>
      </w:tr>
      <w:tr w:rsidR="000105D1" w:rsidRPr="008B2956" w:rsidTr="000105D1">
        <w:trPr>
          <w:trHeight w:val="38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new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Net change in monthly donors*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103%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104%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5a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New donors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877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930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904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1,010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658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967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5b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Reactivated donors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223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254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275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311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407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Repeat donors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825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1,114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1,347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1,483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1,572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1,649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58a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Upgraded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332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492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642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583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688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600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60a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Same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273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293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299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385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456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62a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Downgraded in Year2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282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349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412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601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499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593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52346F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8B2956"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Lapsed donors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685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719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920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1,022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1,196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892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New in Year1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482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519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605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618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725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437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Repeat in Year1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203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200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315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404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471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455 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Acquisition rate**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38%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Reactivation rate** </w:t>
            </w:r>
            <w:r w:rsidRPr="008B29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[***not yet]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11%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16%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Repeat rate**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59%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65%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Upgraded**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24%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Same**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18%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Downgraded**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23%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Attrition rate**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35%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New**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17%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Repeat**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18%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105D1" w:rsidRPr="008B2956" w:rsidTr="000105D1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8B2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Net change in total donors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-8%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956" w:rsidRPr="008B2956" w:rsidRDefault="008B2956" w:rsidP="0001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19%</w:t>
            </w:r>
          </w:p>
        </w:tc>
      </w:tr>
    </w:tbl>
    <w:p w:rsidR="00FD3CD6" w:rsidRDefault="00FD3CD6" w:rsidP="00E1465D">
      <w:pPr>
        <w:rPr>
          <w:rFonts w:ascii="Bookman Old Style" w:hAnsi="Bookman Old Style"/>
        </w:rPr>
      </w:pPr>
    </w:p>
    <w:p w:rsidR="00194DF0" w:rsidRDefault="00FD3CD6" w:rsidP="00194D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Other reports from the Fitness Test include Income Summary, Pareto Principle, Gain Loss, </w:t>
      </w:r>
      <w:proofErr w:type="gramStart"/>
      <w:r>
        <w:rPr>
          <w:rFonts w:ascii="Bookman Old Style" w:hAnsi="Bookman Old Style"/>
        </w:rPr>
        <w:t>Growth</w:t>
      </w:r>
      <w:proofErr w:type="gramEnd"/>
      <w:r>
        <w:rPr>
          <w:rFonts w:ascii="Bookman Old Style" w:hAnsi="Bookman Old Style"/>
        </w:rPr>
        <w:t xml:space="preserve"> in Giving analysis</w:t>
      </w:r>
      <w:r w:rsidR="00AC0A3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and more.</w:t>
      </w:r>
    </w:p>
    <w:p w:rsidR="00AC51FB" w:rsidRPr="00194DF0" w:rsidRDefault="00AC51FB" w:rsidP="00194D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view these report forms, go to:  </w:t>
      </w:r>
      <w:hyperlink r:id="rId5" w:history="1">
        <w:r w:rsidRPr="0039709F">
          <w:rPr>
            <w:rStyle w:val="Hyperlink"/>
            <w:rFonts w:ascii="Bookman Old Style" w:hAnsi="Bookman Old Style"/>
          </w:rPr>
          <w:t>www.afpfep.org/Tools</w:t>
        </w:r>
      </w:hyperlink>
      <w:r w:rsidR="00AC0A37">
        <w:rPr>
          <w:rFonts w:ascii="Bookman Old Style" w:hAnsi="Bookman Old Style"/>
        </w:rPr>
        <w:t xml:space="preserve"> and click on “FEP Fundraising Fitness Test (Excel)” under </w:t>
      </w:r>
      <w:r w:rsidR="00AC0A37" w:rsidRPr="00AC0A37">
        <w:rPr>
          <w:rFonts w:ascii="Bookman Old Style" w:hAnsi="Bookman Old Style"/>
          <w:u w:val="single"/>
        </w:rPr>
        <w:t>Downloadable files</w:t>
      </w:r>
      <w:r w:rsidR="00AC0A3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E1465D" w:rsidRPr="00E1465D" w:rsidRDefault="00E1465D" w:rsidP="00E1465D">
      <w:pPr>
        <w:rPr>
          <w:rFonts w:ascii="Bookman Old Style" w:hAnsi="Bookman Old Style"/>
        </w:rPr>
      </w:pPr>
    </w:p>
    <w:sectPr w:rsidR="00E1465D" w:rsidRPr="00E1465D" w:rsidSect="007230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5D"/>
    <w:rsid w:val="000105D1"/>
    <w:rsid w:val="00194DF0"/>
    <w:rsid w:val="002268F1"/>
    <w:rsid w:val="002524D4"/>
    <w:rsid w:val="0052346F"/>
    <w:rsid w:val="00580134"/>
    <w:rsid w:val="0072307D"/>
    <w:rsid w:val="008B2956"/>
    <w:rsid w:val="00AC0A37"/>
    <w:rsid w:val="00AC51FB"/>
    <w:rsid w:val="00AE7734"/>
    <w:rsid w:val="00BD6DD6"/>
    <w:rsid w:val="00BF44E0"/>
    <w:rsid w:val="00E1465D"/>
    <w:rsid w:val="00F67D67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7A551-9408-4450-B4C5-0963EE22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1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pfep.org/Tools" TargetMode="External"/><Relationship Id="rId4" Type="http://schemas.openxmlformats.org/officeDocument/2006/relationships/hyperlink" Target="http://afpfep.org/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Greenfield</dc:creator>
  <cp:keywords/>
  <dc:description/>
  <cp:lastModifiedBy>Cathy</cp:lastModifiedBy>
  <cp:revision>3</cp:revision>
  <cp:lastPrinted>2016-02-19T15:32:00Z</cp:lastPrinted>
  <dcterms:created xsi:type="dcterms:W3CDTF">2016-03-02T17:28:00Z</dcterms:created>
  <dcterms:modified xsi:type="dcterms:W3CDTF">2016-03-02T17:29:00Z</dcterms:modified>
</cp:coreProperties>
</file>