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4C0" w:rsidR="0006614B" w:rsidP="0006614B" w:rsidRDefault="0006614B" w14:paraId="7D33BC90" w14:textId="20CF17DF">
      <w:pPr>
        <w:pStyle w:val="Title"/>
        <w:rPr>
          <w:sz w:val="40"/>
          <w:szCs w:val="40"/>
        </w:rPr>
      </w:pPr>
      <w:r w:rsidRPr="612DC881" w:rsidR="3F5DF644">
        <w:rPr>
          <w:sz w:val="40"/>
          <w:szCs w:val="40"/>
        </w:rPr>
        <w:t xml:space="preserve">Membership </w:t>
      </w:r>
      <w:r w:rsidRPr="612DC881" w:rsidR="315F5E95">
        <w:rPr>
          <w:sz w:val="40"/>
          <w:szCs w:val="40"/>
        </w:rPr>
        <w:t>Recruitment</w:t>
      </w:r>
      <w:r w:rsidRPr="612DC881" w:rsidR="3F5DF644">
        <w:rPr>
          <w:sz w:val="40"/>
          <w:szCs w:val="40"/>
        </w:rPr>
        <w:t xml:space="preserve"> </w:t>
      </w:r>
      <w:r w:rsidRPr="612DC881" w:rsidR="00A234C0">
        <w:rPr>
          <w:sz w:val="40"/>
          <w:szCs w:val="40"/>
        </w:rPr>
        <w:t xml:space="preserve">Coupon </w:t>
      </w:r>
      <w:r w:rsidRPr="612DC881" w:rsidR="0006614B">
        <w:rPr>
          <w:sz w:val="40"/>
          <w:szCs w:val="40"/>
        </w:rPr>
        <w:t>Talking Points</w:t>
      </w:r>
    </w:p>
    <w:p w:rsidR="00823D7A" w:rsidP="00823D7A" w:rsidRDefault="00823D7A" w14:paraId="4319455B" w14:textId="77777777">
      <w:pPr>
        <w:pStyle w:val="Heading1"/>
      </w:pPr>
      <w:r>
        <w:t>About AFP</w:t>
      </w:r>
    </w:p>
    <w:p w:rsidRPr="00BF3B23" w:rsidR="00823D7A" w:rsidP="00823D7A" w:rsidRDefault="00823D7A" w14:paraId="3B868A4D" w14:textId="77777777">
      <w:pPr>
        <w:pStyle w:val="ListParagraph"/>
        <w:numPr>
          <w:ilvl w:val="0"/>
          <w:numId w:val="3"/>
        </w:numPr>
      </w:pPr>
      <w:r>
        <w:rPr>
          <w:rFonts w:ascii="Calibri" w:hAnsi="Calibri" w:cs="Calibri"/>
        </w:rPr>
        <w:t>The Association of Fundraising Professionals (AFP) is the chief supporter and sponsor of the NPD movement, though we are honored to work with organizations that support philanthropy and charitable engagement around the world.</w:t>
      </w:r>
    </w:p>
    <w:p w:rsidR="00823D7A" w:rsidP="00823D7A" w:rsidRDefault="00823D7A" w14:paraId="3374886F" w14:textId="77777777">
      <w:pPr>
        <w:pStyle w:val="ListParagraph"/>
        <w:numPr>
          <w:ilvl w:val="0"/>
          <w:numId w:val="3"/>
        </w:numPr>
        <w:rPr>
          <w:rFonts w:ascii="Calibri" w:hAnsi="Calibri" w:cs="Calibri"/>
        </w:rPr>
      </w:pPr>
      <w:r w:rsidRPr="00BF3B23">
        <w:rPr>
          <w:rFonts w:ascii="Calibri" w:hAnsi="Calibri" w:cs="Calibri"/>
        </w:rPr>
        <w:t xml:space="preserve">Since its inception in 1960, AFP has inspired change, supporting fundraising efforts around the world that have generated more than $1 trillion. AFP’s network raises over $115 billion annually, equivalent to one-third of all charitable giving in North America, with millions more generated around the world. </w:t>
      </w:r>
    </w:p>
    <w:p w:rsidRPr="00C67B4D" w:rsidR="0006614B" w:rsidP="0006614B" w:rsidRDefault="00823D7A" w14:paraId="44D5D307" w14:textId="581401A4">
      <w:pPr>
        <w:pStyle w:val="Heading1"/>
      </w:pPr>
      <w:r>
        <w:t>Coupon Details</w:t>
      </w:r>
    </w:p>
    <w:p w:rsidR="008D1E49" w:rsidP="008D1E49" w:rsidRDefault="008D1E49" w14:paraId="7D468DED" w14:textId="158817F0">
      <w:pPr>
        <w:pStyle w:val="ListParagraph"/>
        <w:numPr>
          <w:ilvl w:val="0"/>
          <w:numId w:val="1"/>
        </w:numPr>
        <w:rPr/>
      </w:pPr>
      <w:r w:rsidR="008D1E49">
        <w:rPr/>
        <w:t xml:space="preserve">In honor of </w:t>
      </w:r>
      <w:r w:rsidRPr="24B59B64" w:rsidR="56E88703">
        <w:rPr>
          <w:highlight w:val="yellow"/>
        </w:rPr>
        <w:t>[CELEBRATION]</w:t>
      </w:r>
      <w:r w:rsidR="008D1E49">
        <w:rPr/>
        <w:t xml:space="preserve">, AFP is offering a </w:t>
      </w:r>
      <w:r w:rsidRPr="24B59B64" w:rsidR="008D1E49">
        <w:rPr>
          <w:highlight w:val="yellow"/>
        </w:rPr>
        <w:t>$50</w:t>
      </w:r>
      <w:r w:rsidR="008D1E49">
        <w:rPr/>
        <w:t xml:space="preserve"> discount on Professional and Associate Global Dues for new members only.</w:t>
      </w:r>
    </w:p>
    <w:p w:rsidR="008D1E49" w:rsidP="008D1E49" w:rsidRDefault="008D1E49" w14:paraId="557A7CF5" w14:textId="6F1B9067">
      <w:pPr>
        <w:pStyle w:val="ListParagraph"/>
        <w:numPr>
          <w:ilvl w:val="0"/>
          <w:numId w:val="1"/>
        </w:numPr>
        <w:rPr/>
      </w:pPr>
      <w:r w:rsidR="008D1E49">
        <w:rPr/>
        <w:t>This special promotion is valid</w:t>
      </w:r>
      <w:r w:rsidR="3A95E16E">
        <w:rPr/>
        <w:t xml:space="preserve"> </w:t>
      </w:r>
      <w:r w:rsidRPr="24B59B64" w:rsidR="3A95E16E">
        <w:rPr>
          <w:highlight w:val="yellow"/>
        </w:rPr>
        <w:t>[DATE] - [DATE]</w:t>
      </w:r>
    </w:p>
    <w:p w:rsidR="00BF3B23" w:rsidP="008D1E49" w:rsidRDefault="008D1E49" w14:paraId="2C8FD08F" w14:textId="5718B8A4">
      <w:pPr>
        <w:pStyle w:val="ListParagraph"/>
        <w:numPr>
          <w:ilvl w:val="0"/>
          <w:numId w:val="1"/>
        </w:numPr>
      </w:pPr>
      <w:r>
        <w:t>The discount helps make AFP membership more accessible for those looking to join the global fundraising community.</w:t>
      </w:r>
      <w:r w:rsidR="00BF3B23">
        <w:t xml:space="preserve"> </w:t>
      </w:r>
    </w:p>
    <w:p w:rsidRPr="00C67B4D" w:rsidR="0006614B" w:rsidP="0006614B" w:rsidRDefault="008D1E49" w14:paraId="30D0F43D" w14:textId="446FA7F8">
      <w:pPr>
        <w:pStyle w:val="Heading1"/>
      </w:pPr>
      <w:r>
        <w:t>Encourage Sharing</w:t>
      </w:r>
    </w:p>
    <w:p w:rsidRPr="008D1E49" w:rsidR="008D1E49" w:rsidP="008D1E49" w:rsidRDefault="008D1E49" w14:paraId="6C3436D0" w14:textId="69165D92">
      <w:pPr>
        <w:pStyle w:val="ListParagraph"/>
        <w:numPr>
          <w:ilvl w:val="0"/>
          <w:numId w:val="1"/>
        </w:numPr>
        <w:rPr>
          <w:rFonts w:ascii="Calibri" w:hAnsi="Calibri" w:cs="Calibri"/>
        </w:rPr>
      </w:pPr>
      <w:r w:rsidRPr="008D1E49">
        <w:rPr>
          <w:rFonts w:ascii="Calibri" w:hAnsi="Calibri" w:cs="Calibri"/>
        </w:rPr>
        <w:t>Current AFP members are encouraged to share this special offer with colleagues, peers, and emerging professionals who may benefit from AFP membership.</w:t>
      </w:r>
    </w:p>
    <w:p w:rsidRPr="008D1E49" w:rsidR="008D1E49" w:rsidP="008D1E49" w:rsidRDefault="008D1E49" w14:paraId="2A27AAD2" w14:textId="77777777">
      <w:pPr>
        <w:pStyle w:val="ListParagraph"/>
        <w:numPr>
          <w:ilvl w:val="0"/>
          <w:numId w:val="1"/>
        </w:numPr>
        <w:rPr>
          <w:rFonts w:ascii="Calibri" w:hAnsi="Calibri" w:cs="Calibri"/>
        </w:rPr>
      </w:pPr>
      <w:r w:rsidRPr="008D1E49">
        <w:rPr>
          <w:rFonts w:ascii="Calibri" w:hAnsi="Calibri" w:cs="Calibri"/>
        </w:rPr>
        <w:t>Word-of-mouth is one of the most effective ways to grow the AFP community — a personal recommendation can inspire others to join.</w:t>
      </w:r>
    </w:p>
    <w:p w:rsidR="0006614B" w:rsidP="008D1E49" w:rsidRDefault="008D1E49" w14:paraId="345A80BB" w14:textId="5C9B10B9">
      <w:pPr>
        <w:pStyle w:val="ListParagraph"/>
        <w:numPr>
          <w:ilvl w:val="0"/>
          <w:numId w:val="1"/>
        </w:numPr>
        <w:rPr>
          <w:rFonts w:ascii="Calibri" w:hAnsi="Calibri" w:cs="Calibri"/>
        </w:rPr>
      </w:pPr>
      <w:r w:rsidRPr="008D1E49">
        <w:rPr>
          <w:rFonts w:ascii="Calibri" w:hAnsi="Calibri" w:cs="Calibri"/>
        </w:rPr>
        <w:t>Members can promote the offer by forwarding AFP announcements, mentioning it in professional networks, or highlighting it on social media channels.</w:t>
      </w:r>
      <w:r w:rsidRPr="0006614B" w:rsidR="0006614B">
        <w:rPr>
          <w:rFonts w:ascii="Calibri" w:hAnsi="Calibri" w:cs="Calibri"/>
        </w:rPr>
        <w:t xml:space="preserve"> </w:t>
      </w:r>
    </w:p>
    <w:p w:rsidR="0006614B" w:rsidP="0006614B" w:rsidRDefault="00020266" w14:paraId="55FCBB75" w14:textId="318AC241">
      <w:pPr>
        <w:pStyle w:val="Heading1"/>
      </w:pPr>
      <w:r w:rsidRPr="00020266">
        <w:t>Ease of Use</w:t>
      </w:r>
    </w:p>
    <w:p w:rsidRPr="00A234C0" w:rsidR="00A234C0" w:rsidP="00A234C0" w:rsidRDefault="00A234C0" w14:paraId="5DF30ABE" w14:textId="00B6404E">
      <w:pPr>
        <w:pStyle w:val="ListParagraph"/>
        <w:numPr>
          <w:ilvl w:val="0"/>
          <w:numId w:val="2"/>
        </w:numPr>
        <w:rPr>
          <w:rFonts w:ascii="Calibri" w:hAnsi="Calibri" w:cs="Calibri"/>
        </w:rPr>
      </w:pPr>
      <w:r w:rsidRPr="00A234C0">
        <w:rPr>
          <w:rFonts w:ascii="Calibri" w:hAnsi="Calibri" w:cs="Calibri"/>
        </w:rPr>
        <w:t>Redeeming the discount is simple and takes only a few minutes.</w:t>
      </w:r>
    </w:p>
    <w:p w:rsidRPr="00A234C0" w:rsidR="00A234C0" w:rsidP="00A234C0" w:rsidRDefault="00A234C0" w14:paraId="4596FCAE" w14:textId="4F8B1C53">
      <w:pPr>
        <w:pStyle w:val="ListParagraph"/>
        <w:numPr>
          <w:ilvl w:val="0"/>
          <w:numId w:val="2"/>
        </w:numPr>
        <w:rPr>
          <w:rFonts w:ascii="Calibri" w:hAnsi="Calibri" w:cs="Calibri"/>
        </w:rPr>
      </w:pPr>
      <w:r w:rsidRPr="00A234C0">
        <w:rPr>
          <w:rFonts w:ascii="Calibri" w:hAnsi="Calibri" w:cs="Calibri"/>
        </w:rPr>
        <w:t>Steps to Apply the Coupon:</w:t>
      </w:r>
    </w:p>
    <w:p w:rsidRPr="00A234C0" w:rsidR="00A234C0" w:rsidP="00A234C0" w:rsidRDefault="00A234C0" w14:paraId="5CF9106A" w14:textId="2E4D73F2">
      <w:pPr>
        <w:pStyle w:val="ListParagraph"/>
        <w:numPr>
          <w:ilvl w:val="1"/>
          <w:numId w:val="2"/>
        </w:numPr>
        <w:rPr>
          <w:rFonts w:ascii="Calibri" w:hAnsi="Calibri" w:cs="Calibri"/>
        </w:rPr>
      </w:pPr>
      <w:r w:rsidRPr="00A234C0">
        <w:rPr>
          <w:rFonts w:ascii="Calibri" w:hAnsi="Calibri" w:cs="Calibri"/>
        </w:rPr>
        <w:t>Visit the AFP website and click “JOIN.”</w:t>
      </w:r>
    </w:p>
    <w:p w:rsidRPr="00A234C0" w:rsidR="00A234C0" w:rsidP="00A234C0" w:rsidRDefault="00A234C0" w14:paraId="0970FCC4" w14:textId="44205F5C">
      <w:pPr>
        <w:pStyle w:val="ListParagraph"/>
        <w:numPr>
          <w:ilvl w:val="1"/>
          <w:numId w:val="2"/>
        </w:numPr>
        <w:rPr>
          <w:rFonts w:ascii="Calibri" w:hAnsi="Calibri" w:cs="Calibri"/>
        </w:rPr>
      </w:pPr>
      <w:r w:rsidRPr="00A234C0">
        <w:rPr>
          <w:rFonts w:ascii="Calibri" w:hAnsi="Calibri" w:cs="Calibri"/>
        </w:rPr>
        <w:t>Complete the online membership invitation form.</w:t>
      </w:r>
    </w:p>
    <w:p w:rsidRPr="00A234C0" w:rsidR="00A234C0" w:rsidP="24B59B64" w:rsidRDefault="00A234C0" w14:paraId="0FB50CB2" w14:textId="4AC0B30B">
      <w:pPr>
        <w:pStyle w:val="ListParagraph"/>
        <w:numPr>
          <w:ilvl w:val="1"/>
          <w:numId w:val="2"/>
        </w:numPr>
        <w:rPr>
          <w:rFonts w:ascii="Calibri" w:hAnsi="Calibri" w:cs="Calibri"/>
          <w:sz w:val="22"/>
          <w:szCs w:val="22"/>
        </w:rPr>
      </w:pPr>
      <w:r w:rsidRPr="24B59B64" w:rsidR="00A234C0">
        <w:rPr>
          <w:rFonts w:ascii="Calibri" w:hAnsi="Calibri" w:cs="Calibri"/>
        </w:rPr>
        <w:t xml:space="preserve">At checkout, enter the code </w:t>
      </w:r>
      <w:r w:rsidRPr="24B59B64" w:rsidR="1E50464F">
        <w:rPr>
          <w:rFonts w:ascii="Calibri" w:hAnsi="Calibri" w:cs="Calibri"/>
          <w:highlight w:val="yellow"/>
        </w:rPr>
        <w:t>[CODE]</w:t>
      </w:r>
      <w:r w:rsidRPr="24B59B64" w:rsidR="1E50464F">
        <w:rPr>
          <w:rFonts w:ascii="Calibri" w:hAnsi="Calibri" w:cs="Calibri"/>
        </w:rPr>
        <w:t xml:space="preserve"> </w:t>
      </w:r>
      <w:r w:rsidRPr="24B59B64" w:rsidR="00A234C0">
        <w:rPr>
          <w:rFonts w:ascii="Calibri" w:hAnsi="Calibri" w:cs="Calibri"/>
        </w:rPr>
        <w:t xml:space="preserve">(U.S.) or </w:t>
      </w:r>
      <w:r w:rsidRPr="24B59B64" w:rsidR="2A3B2192">
        <w:rPr>
          <w:rFonts w:ascii="Calibri" w:hAnsi="Calibri" w:cs="Calibri"/>
          <w:highlight w:val="yellow"/>
        </w:rPr>
        <w:t>[CODE]</w:t>
      </w:r>
      <w:r w:rsidRPr="24B59B64" w:rsidR="00A234C0">
        <w:rPr>
          <w:rFonts w:ascii="Calibri" w:hAnsi="Calibri" w:cs="Calibri"/>
        </w:rPr>
        <w:t xml:space="preserve"> (Canada) — the </w:t>
      </w:r>
      <w:r w:rsidRPr="24B59B64" w:rsidR="00A234C0">
        <w:rPr>
          <w:rFonts w:ascii="Calibri" w:hAnsi="Calibri" w:cs="Calibri"/>
          <w:highlight w:val="yellow"/>
        </w:rPr>
        <w:t>$50</w:t>
      </w:r>
      <w:r w:rsidRPr="24B59B64" w:rsidR="00A234C0">
        <w:rPr>
          <w:rFonts w:ascii="Calibri" w:hAnsi="Calibri" w:cs="Calibri"/>
        </w:rPr>
        <w:t xml:space="preserve"> discount will be applied automatically.</w:t>
      </w:r>
    </w:p>
    <w:p w:rsidR="00BF3B23" w:rsidP="00A234C0" w:rsidRDefault="00A234C0" w14:paraId="34DCB011" w14:textId="2FB4CF06">
      <w:pPr>
        <w:pStyle w:val="ListParagraph"/>
        <w:numPr>
          <w:ilvl w:val="0"/>
          <w:numId w:val="2"/>
        </w:numPr>
        <w:rPr>
          <w:rFonts w:ascii="Calibri" w:hAnsi="Calibri" w:cs="Calibri"/>
        </w:rPr>
      </w:pPr>
      <w:r w:rsidRPr="612DC881" w:rsidR="00A234C0">
        <w:rPr>
          <w:rFonts w:ascii="Calibri" w:hAnsi="Calibri" w:cs="Calibri"/>
        </w:rPr>
        <w:t>No paperwork or additional steps are required — everything is handled directly through the online application process.</w:t>
      </w:r>
      <w:r w:rsidRPr="612DC881" w:rsidR="00BF3B23">
        <w:rPr>
          <w:rFonts w:ascii="Calibri" w:hAnsi="Calibri" w:cs="Calibri"/>
        </w:rPr>
        <w:t xml:space="preserve"> </w:t>
      </w:r>
    </w:p>
    <w:p w:rsidR="612DC881" w:rsidP="612DC881" w:rsidRDefault="612DC881" w14:paraId="547C8047" w14:textId="3A0C803B">
      <w:pPr>
        <w:pStyle w:val="Heading1"/>
      </w:pPr>
    </w:p>
    <w:p w:rsidR="2D989AD5" w:rsidP="612DC881" w:rsidRDefault="2D989AD5" w14:paraId="5FBC7D0E" w14:textId="7F7917CB">
      <w:pPr>
        <w:pStyle w:val="Heading1"/>
      </w:pPr>
      <w:r w:rsidR="2D989AD5">
        <w:rPr/>
        <w:t xml:space="preserve">Example </w:t>
      </w:r>
      <w:r w:rsidR="2D989AD5">
        <w:rPr/>
        <w:t>talking-points</w:t>
      </w:r>
    </w:p>
    <w:p w:rsidR="2D989AD5" w:rsidP="612DC881" w:rsidRDefault="2D989AD5" w14:paraId="33135FC0" w14:textId="242DB0B1">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Warm Welcome &amp; Personal Connection</w:t>
      </w:r>
    </w:p>
    <w:p w:rsidR="2D989AD5" w:rsidP="612DC881" w:rsidRDefault="2D989AD5" w14:paraId="3E094E26" w14:textId="6014D3E7">
      <w:pPr>
        <w:pStyle w:val="ListParagraph"/>
        <w:numPr>
          <w:ilvl w:val="0"/>
          <w:numId w:val="15"/>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“Our chapter is a welcoming community of fundraisers and nonprofit professionals who truly understand the challenges and opportunities in our field.”</w:t>
      </w:r>
    </w:p>
    <w:p w:rsidR="2D989AD5" w:rsidP="612DC881" w:rsidRDefault="2D989AD5" w14:paraId="263CDE80" w14:textId="1C43E03D">
      <w:pPr>
        <w:pStyle w:val="ListParagraph"/>
        <w:numPr>
          <w:ilvl w:val="0"/>
          <w:numId w:val="15"/>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“Joining gives you an instant network of people who ‘get it’—from career growth to sharing resources.”</w:t>
      </w:r>
    </w:p>
    <w:p w:rsidR="2D989AD5" w:rsidP="612DC881" w:rsidRDefault="2D989AD5" w14:paraId="7F838540" w14:textId="5CE04409">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Highlight Immediate Value</w:t>
      </w:r>
    </w:p>
    <w:p w:rsidR="2D989AD5" w:rsidP="612DC881" w:rsidRDefault="2D989AD5" w14:paraId="191F43C8" w14:textId="21C1BBC6">
      <w:pPr>
        <w:pStyle w:val="ListParagraph"/>
        <w:numPr>
          <w:ilvl w:val="0"/>
          <w:numId w:val="16"/>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 xml:space="preserve">“Members gain access to exclusive professional development events, webinars, and workshops that you can use </w:t>
      </w:r>
      <w:r w:rsidRPr="612DC881" w:rsidR="2D989AD5">
        <w:rPr>
          <w:rFonts w:ascii="Calibri" w:hAnsi="Calibri" w:eastAsia="Calibri" w:cs="Calibri"/>
          <w:b w:val="1"/>
          <w:bCs w:val="1"/>
          <w:noProof w:val="0"/>
          <w:sz w:val="22"/>
          <w:szCs w:val="22"/>
          <w:lang w:val="en-US"/>
        </w:rPr>
        <w:t>right away</w:t>
      </w:r>
      <w:r w:rsidRPr="612DC881" w:rsidR="2D989AD5">
        <w:rPr>
          <w:rFonts w:ascii="Calibri" w:hAnsi="Calibri" w:eastAsia="Calibri" w:cs="Calibri"/>
          <w:noProof w:val="0"/>
          <w:sz w:val="22"/>
          <w:szCs w:val="22"/>
          <w:lang w:val="en-US"/>
        </w:rPr>
        <w:t xml:space="preserve"> in your work.”</w:t>
      </w:r>
    </w:p>
    <w:p w:rsidR="2D989AD5" w:rsidP="612DC881" w:rsidRDefault="2D989AD5" w14:paraId="072B10EF" w14:textId="2564AABC">
      <w:pPr>
        <w:pStyle w:val="ListParagraph"/>
        <w:numPr>
          <w:ilvl w:val="0"/>
          <w:numId w:val="16"/>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“You’ll receive discounts on conferences, trainings, and certification programs—your membership often pays for itself with just one event.”</w:t>
      </w:r>
    </w:p>
    <w:p w:rsidR="2D989AD5" w:rsidP="612DC881" w:rsidRDefault="2D989AD5" w14:paraId="3BED25CC" w14:textId="0512AF86">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Career Growth &amp; Learning</w:t>
      </w:r>
    </w:p>
    <w:p w:rsidR="2D989AD5" w:rsidP="612DC881" w:rsidRDefault="2D989AD5" w14:paraId="0F57DD71" w14:textId="4580AF41">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“AFP membership connects you with cutting-edge research, best practices, and thought leaders in fundraising.”</w:t>
      </w:r>
    </w:p>
    <w:p w:rsidR="2D989AD5" w:rsidP="612DC881" w:rsidRDefault="2D989AD5" w14:paraId="512C9342" w14:textId="4A9DAC6E">
      <w:pPr>
        <w:pStyle w:val="ListParagraph"/>
        <w:numPr>
          <w:ilvl w:val="0"/>
          <w:numId w:val="17"/>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“If you’re looking to grow in your career, our mentorship opportunities and job postings can help you take that next step.”</w:t>
      </w:r>
    </w:p>
    <w:p w:rsidR="2D989AD5" w:rsidP="612DC881" w:rsidRDefault="2D989AD5" w14:paraId="662E853F" w14:textId="5F7BE513">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Local Community &amp; Networking</w:t>
      </w:r>
    </w:p>
    <w:p w:rsidR="2D989AD5" w:rsidP="612DC881" w:rsidRDefault="2D989AD5" w14:paraId="3984A15F" w14:textId="69B69946">
      <w:pPr>
        <w:pStyle w:val="ListParagraph"/>
        <w:numPr>
          <w:ilvl w:val="0"/>
          <w:numId w:val="18"/>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“Our chapter hosts regular meetups and networking events where you can build relationships that lead to collaborations, job opportunities, and lasting friendships.”</w:t>
      </w:r>
    </w:p>
    <w:p w:rsidR="2D989AD5" w:rsidP="612DC881" w:rsidRDefault="2D989AD5" w14:paraId="73FA9E39" w14:textId="138F415C">
      <w:pPr>
        <w:pStyle w:val="ListParagraph"/>
        <w:numPr>
          <w:ilvl w:val="0"/>
          <w:numId w:val="18"/>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“You’ll meet fundraisers of all levels—from newcomers to seasoned executives—who are eager to share their knowledge and experiences.”</w:t>
      </w:r>
    </w:p>
    <w:p w:rsidR="2D989AD5" w:rsidP="612DC881" w:rsidRDefault="2D989AD5" w14:paraId="5111B85F" w14:textId="4A4D5FF1">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5. Advocacy &amp; Impact</w:t>
      </w:r>
    </w:p>
    <w:p w:rsidR="2D989AD5" w:rsidP="612DC881" w:rsidRDefault="2D989AD5" w14:paraId="427AF4A0" w14:textId="39236B7C">
      <w:pPr>
        <w:pStyle w:val="ListParagraph"/>
        <w:numPr>
          <w:ilvl w:val="0"/>
          <w:numId w:val="19"/>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“As a member, you’re not only advancing your career—you’re supporting AFP’s advocacy work to strengthen the fundraising profession and protect charitable giving.”</w:t>
      </w:r>
    </w:p>
    <w:p w:rsidR="2D989AD5" w:rsidP="612DC881" w:rsidRDefault="2D989AD5" w14:paraId="265E85D2" w14:textId="48D45B91">
      <w:pPr>
        <w:pStyle w:val="ListParagraph"/>
        <w:numPr>
          <w:ilvl w:val="0"/>
          <w:numId w:val="19"/>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“Your membership helps elevate ethical fundraising standards and ensures our sector remains strong and trusted.”</w:t>
      </w:r>
    </w:p>
    <w:p w:rsidR="2D989AD5" w:rsidP="612DC881" w:rsidRDefault="2D989AD5" w14:paraId="2054BA84" w14:textId="2E447591">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6. Special Offers or Timely Incentives</w:t>
      </w:r>
    </w:p>
    <w:p w:rsidR="2D989AD5" w:rsidP="612DC881" w:rsidRDefault="2D989AD5" w14:paraId="2CF01592" w14:textId="328AB667">
      <w:pPr>
        <w:spacing w:before="240" w:beforeAutospacing="off" w:after="240" w:afterAutospacing="off"/>
      </w:pPr>
      <w:r w:rsidRPr="612DC881" w:rsidR="2D989AD5">
        <w:rPr>
          <w:rFonts w:ascii="Calibri" w:hAnsi="Calibri" w:eastAsia="Calibri" w:cs="Calibri"/>
          <w:i w:val="1"/>
          <w:iCs w:val="1"/>
          <w:noProof w:val="0"/>
          <w:sz w:val="22"/>
          <w:szCs w:val="22"/>
          <w:lang w:val="en-US"/>
        </w:rPr>
        <w:t>(Tailor to current campaigns or coupons)</w:t>
      </w:r>
    </w:p>
    <w:p w:rsidR="2D989AD5" w:rsidP="612DC881" w:rsidRDefault="2D989AD5" w14:paraId="3EAABBDC" w14:textId="11BB1096">
      <w:pPr>
        <w:pStyle w:val="ListParagraph"/>
        <w:numPr>
          <w:ilvl w:val="0"/>
          <w:numId w:val="20"/>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 xml:space="preserve">“Right now, AFP is offering a </w:t>
      </w:r>
      <w:r w:rsidRPr="612DC881" w:rsidR="2D989AD5">
        <w:rPr>
          <w:rFonts w:ascii="Calibri" w:hAnsi="Calibri" w:eastAsia="Calibri" w:cs="Calibri"/>
          <w:b w:val="1"/>
          <w:bCs w:val="1"/>
          <w:noProof w:val="0"/>
          <w:sz w:val="22"/>
          <w:szCs w:val="22"/>
          <w:lang w:val="en-US"/>
        </w:rPr>
        <w:t>$50 discount</w:t>
      </w:r>
      <w:r w:rsidRPr="612DC881" w:rsidR="2D989AD5">
        <w:rPr>
          <w:rFonts w:ascii="Calibri" w:hAnsi="Calibri" w:eastAsia="Calibri" w:cs="Calibri"/>
          <w:noProof w:val="0"/>
          <w:sz w:val="22"/>
          <w:szCs w:val="22"/>
          <w:lang w:val="en-US"/>
        </w:rPr>
        <w:t xml:space="preserve"> on new Professional and Associate memberships if you join before [deadline].”</w:t>
      </w:r>
    </w:p>
    <w:p w:rsidR="2D989AD5" w:rsidP="612DC881" w:rsidRDefault="2D989AD5" w14:paraId="495FFC9B" w14:textId="30D7B54C">
      <w:pPr>
        <w:pStyle w:val="ListParagraph"/>
        <w:numPr>
          <w:ilvl w:val="0"/>
          <w:numId w:val="20"/>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“Our chapter is running a [raffle/gift card/bonus event] for anyone who signs up this month.”</w:t>
      </w:r>
    </w:p>
    <w:p w:rsidR="2D989AD5" w:rsidP="612DC881" w:rsidRDefault="2D989AD5" w14:paraId="42442731" w14:textId="40A20E6F">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7. Personal Testimonial / Story</w:t>
      </w:r>
    </w:p>
    <w:p w:rsidR="2D989AD5" w:rsidP="612DC881" w:rsidRDefault="2D989AD5" w14:paraId="63A3DED7" w14:textId="4386E14B">
      <w:pPr>
        <w:pStyle w:val="ListParagraph"/>
        <w:numPr>
          <w:ilvl w:val="0"/>
          <w:numId w:val="21"/>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“When I joined, I immediately gained mentors and colleagues who helped me navigate big career decisions. The support is priceless.”</w:t>
      </w:r>
    </w:p>
    <w:p w:rsidR="2D989AD5" w:rsidP="612DC881" w:rsidRDefault="2D989AD5" w14:paraId="200E95A6" w14:textId="1DB9CA14">
      <w:pPr>
        <w:pStyle w:val="ListParagraph"/>
        <w:numPr>
          <w:ilvl w:val="0"/>
          <w:numId w:val="21"/>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“I landed my current job through a connection I made at a chapter event. That alone made membership worth it.”</w:t>
      </w:r>
    </w:p>
    <w:p w:rsidR="2D989AD5" w:rsidP="612DC881" w:rsidRDefault="2D989AD5" w14:paraId="43F2F74A" w14:textId="2B98260A">
      <w:pPr>
        <w:pStyle w:val="Heading3"/>
        <w:spacing w:before="281" w:beforeAutospacing="off" w:after="281" w:afterAutospacing="off"/>
      </w:pPr>
      <w:r w:rsidRPr="612DC881" w:rsidR="2D989AD5">
        <w:rPr>
          <w:rFonts w:ascii="Calibri" w:hAnsi="Calibri" w:eastAsia="Calibri" w:cs="Calibri"/>
          <w:b w:val="1"/>
          <w:bCs w:val="1"/>
          <w:noProof w:val="0"/>
          <w:sz w:val="28"/>
          <w:szCs w:val="28"/>
          <w:lang w:val="en-US"/>
        </w:rPr>
        <w:t>8. Call to Action</w:t>
      </w:r>
    </w:p>
    <w:p w:rsidR="2D989AD5" w:rsidP="612DC881" w:rsidRDefault="2D989AD5" w14:paraId="7C537606" w14:textId="4DBCFB5E">
      <w:pPr>
        <w:pStyle w:val="ListParagraph"/>
        <w:numPr>
          <w:ilvl w:val="0"/>
          <w:numId w:val="22"/>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“Would you like me to send you the link to join today? It only takes a few minutes.”</w:t>
      </w:r>
    </w:p>
    <w:p w:rsidR="2D989AD5" w:rsidP="612DC881" w:rsidRDefault="2D989AD5" w14:paraId="6D425B53" w14:textId="3B2A7AEF">
      <w:pPr>
        <w:pStyle w:val="ListParagraph"/>
        <w:numPr>
          <w:ilvl w:val="0"/>
          <w:numId w:val="22"/>
        </w:numPr>
        <w:spacing w:before="240" w:beforeAutospacing="off" w:after="240" w:afterAutospacing="off"/>
        <w:rPr>
          <w:rFonts w:ascii="Calibri" w:hAnsi="Calibri" w:eastAsia="Calibri" w:cs="Calibri"/>
          <w:noProof w:val="0"/>
          <w:sz w:val="22"/>
          <w:szCs w:val="22"/>
          <w:lang w:val="en-US"/>
        </w:rPr>
      </w:pPr>
      <w:r w:rsidRPr="612DC881" w:rsidR="2D989AD5">
        <w:rPr>
          <w:rFonts w:ascii="Calibri" w:hAnsi="Calibri" w:eastAsia="Calibri" w:cs="Calibri"/>
          <w:noProof w:val="0"/>
          <w:sz w:val="22"/>
          <w:szCs w:val="22"/>
          <w:lang w:val="en-US"/>
        </w:rPr>
        <w:t>“Let’s get you connected—our next chapter event is coming up on [date], and I’d love for you to experience it firsthand.”</w:t>
      </w:r>
    </w:p>
    <w:p w:rsidR="612DC881" w:rsidP="612DC881" w:rsidRDefault="612DC881" w14:paraId="6C16E8C7" w14:textId="1EEDD68E">
      <w:pPr>
        <w:pStyle w:val="Normal"/>
      </w:pPr>
    </w:p>
    <w:sectPr w:rsidRPr="00A234C0" w:rsidR="00020266">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599" w:rsidP="0006614B" w:rsidRDefault="00490599" w14:paraId="4F089589" w14:textId="77777777">
      <w:pPr>
        <w:spacing w:after="0" w:line="240" w:lineRule="auto"/>
      </w:pPr>
      <w:r>
        <w:separator/>
      </w:r>
    </w:p>
  </w:endnote>
  <w:endnote w:type="continuationSeparator" w:id="0">
    <w:p w:rsidR="00490599" w:rsidP="0006614B" w:rsidRDefault="00490599" w14:paraId="790990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599" w:rsidP="0006614B" w:rsidRDefault="00490599" w14:paraId="7B6892B7" w14:textId="77777777">
      <w:pPr>
        <w:spacing w:after="0" w:line="240" w:lineRule="auto"/>
      </w:pPr>
      <w:r>
        <w:separator/>
      </w:r>
    </w:p>
  </w:footnote>
  <w:footnote w:type="continuationSeparator" w:id="0">
    <w:p w:rsidR="00490599" w:rsidP="0006614B" w:rsidRDefault="00490599" w14:paraId="7E055D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6614B" w:rsidRDefault="0006614B" w14:paraId="29B56125" w14:textId="129A390F">
    <w:pPr>
      <w:pStyle w:val="Header"/>
    </w:pPr>
    <w:r>
      <w:rPr>
        <w:noProof/>
      </w:rPr>
      <w:drawing>
        <wp:anchor distT="0" distB="0" distL="114300" distR="114300" simplePos="0" relativeHeight="251659264" behindDoc="0" locked="0" layoutInCell="1" allowOverlap="1" wp14:anchorId="418BB0C4" wp14:editId="14503505">
          <wp:simplePos x="0" y="0"/>
          <wp:positionH relativeFrom="column">
            <wp:posOffset>5505450</wp:posOffset>
          </wp:positionH>
          <wp:positionV relativeFrom="paragraph">
            <wp:posOffset>-228600</wp:posOffset>
          </wp:positionV>
          <wp:extent cx="977770" cy="677545"/>
          <wp:effectExtent l="0" t="0" r="0" b="825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770" cy="677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9641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d4efa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0041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794ee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ae98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8d53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c00d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ada9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C425D"/>
    <w:multiLevelType w:val="hybridMultilevel"/>
    <w:tmpl w:val="3F8A06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65626E"/>
    <w:multiLevelType w:val="multilevel"/>
    <w:tmpl w:val="9D182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EA0E24"/>
    <w:multiLevelType w:val="hybridMultilevel"/>
    <w:tmpl w:val="18F4C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D0414E"/>
    <w:multiLevelType w:val="multilevel"/>
    <w:tmpl w:val="15585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04A70B6"/>
    <w:multiLevelType w:val="multilevel"/>
    <w:tmpl w:val="99AC0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8B175A"/>
    <w:multiLevelType w:val="hybridMultilevel"/>
    <w:tmpl w:val="1C3A5C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F278E7"/>
    <w:multiLevelType w:val="multilevel"/>
    <w:tmpl w:val="205EF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92F5FD8"/>
    <w:multiLevelType w:val="multilevel"/>
    <w:tmpl w:val="5D282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FF95C20"/>
    <w:multiLevelType w:val="multilevel"/>
    <w:tmpl w:val="F21E0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3D73226"/>
    <w:multiLevelType w:val="multilevel"/>
    <w:tmpl w:val="2584B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F8A69B3"/>
    <w:multiLevelType w:val="multilevel"/>
    <w:tmpl w:val="6CBE2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E4B103B"/>
    <w:multiLevelType w:val="multilevel"/>
    <w:tmpl w:val="C85C1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09E1CD5"/>
    <w:multiLevelType w:val="hybridMultilevel"/>
    <w:tmpl w:val="8CCE2D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DA50357"/>
    <w:multiLevelType w:val="multilevel"/>
    <w:tmpl w:val="AE405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16cid:durableId="2087681062">
    <w:abstractNumId w:val="2"/>
  </w:num>
  <w:num w:numId="2" w16cid:durableId="2063091999">
    <w:abstractNumId w:val="0"/>
  </w:num>
  <w:num w:numId="3" w16cid:durableId="128133912">
    <w:abstractNumId w:val="12"/>
  </w:num>
  <w:num w:numId="4" w16cid:durableId="1804423984">
    <w:abstractNumId w:val="5"/>
  </w:num>
  <w:num w:numId="5" w16cid:durableId="735593081">
    <w:abstractNumId w:val="8"/>
  </w:num>
  <w:num w:numId="6" w16cid:durableId="434599045">
    <w:abstractNumId w:val="10"/>
  </w:num>
  <w:num w:numId="7" w16cid:durableId="2012641753">
    <w:abstractNumId w:val="11"/>
  </w:num>
  <w:num w:numId="8" w16cid:durableId="70470664">
    <w:abstractNumId w:val="9"/>
  </w:num>
  <w:num w:numId="9" w16cid:durableId="292060570">
    <w:abstractNumId w:val="3"/>
  </w:num>
  <w:num w:numId="10" w16cid:durableId="847215297">
    <w:abstractNumId w:val="13"/>
  </w:num>
  <w:num w:numId="11" w16cid:durableId="391463202">
    <w:abstractNumId w:val="4"/>
  </w:num>
  <w:num w:numId="12" w16cid:durableId="1042048805">
    <w:abstractNumId w:val="1"/>
  </w:num>
  <w:num w:numId="13" w16cid:durableId="1063067788">
    <w:abstractNumId w:val="6"/>
  </w:num>
  <w:num w:numId="14" w16cid:durableId="490681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4B"/>
    <w:rsid w:val="00020266"/>
    <w:rsid w:val="0006614B"/>
    <w:rsid w:val="002FC69D"/>
    <w:rsid w:val="00304404"/>
    <w:rsid w:val="00483B6A"/>
    <w:rsid w:val="00490599"/>
    <w:rsid w:val="00497D50"/>
    <w:rsid w:val="00695236"/>
    <w:rsid w:val="00823D7A"/>
    <w:rsid w:val="008D1E49"/>
    <w:rsid w:val="008F5795"/>
    <w:rsid w:val="00984C3F"/>
    <w:rsid w:val="00A234C0"/>
    <w:rsid w:val="00A63C1F"/>
    <w:rsid w:val="00B123F9"/>
    <w:rsid w:val="00BF3B23"/>
    <w:rsid w:val="062EC42C"/>
    <w:rsid w:val="14E66AA7"/>
    <w:rsid w:val="1E50464F"/>
    <w:rsid w:val="24B59B64"/>
    <w:rsid w:val="2A3B2192"/>
    <w:rsid w:val="2D989AD5"/>
    <w:rsid w:val="315F5E95"/>
    <w:rsid w:val="3A95E16E"/>
    <w:rsid w:val="3F5DF644"/>
    <w:rsid w:val="49BE715D"/>
    <w:rsid w:val="56E88703"/>
    <w:rsid w:val="612DC881"/>
    <w:rsid w:val="687AB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AEDB"/>
  <w15:chartTrackingRefBased/>
  <w15:docId w15:val="{0CBEE078-9DCF-4E15-A6A8-113C3B12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14B"/>
    <w:rPr>
      <w:kern w:val="0"/>
      <w14:ligatures w14:val="none"/>
    </w:rPr>
  </w:style>
  <w:style w:type="paragraph" w:styleId="Heading1">
    <w:name w:val="heading 1"/>
    <w:basedOn w:val="Normal"/>
    <w:next w:val="Normal"/>
    <w:link w:val="Heading1Char"/>
    <w:uiPriority w:val="9"/>
    <w:qFormat/>
    <w:rsid w:val="0006614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26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6614B"/>
    <w:pPr>
      <w:tabs>
        <w:tab w:val="center" w:pos="4680"/>
        <w:tab w:val="right" w:pos="9360"/>
      </w:tabs>
      <w:spacing w:after="0" w:line="240" w:lineRule="auto"/>
    </w:pPr>
    <w:rPr>
      <w:kern w:val="2"/>
      <w14:ligatures w14:val="standardContextual"/>
    </w:rPr>
  </w:style>
  <w:style w:type="character" w:styleId="HeaderChar" w:customStyle="1">
    <w:name w:val="Header Char"/>
    <w:basedOn w:val="DefaultParagraphFont"/>
    <w:link w:val="Header"/>
    <w:uiPriority w:val="99"/>
    <w:rsid w:val="0006614B"/>
  </w:style>
  <w:style w:type="paragraph" w:styleId="Footer">
    <w:name w:val="footer"/>
    <w:basedOn w:val="Normal"/>
    <w:link w:val="FooterChar"/>
    <w:uiPriority w:val="99"/>
    <w:unhideWhenUsed/>
    <w:rsid w:val="0006614B"/>
    <w:pPr>
      <w:tabs>
        <w:tab w:val="center" w:pos="4680"/>
        <w:tab w:val="right" w:pos="9360"/>
      </w:tabs>
      <w:spacing w:after="0" w:line="240" w:lineRule="auto"/>
    </w:pPr>
    <w:rPr>
      <w:kern w:val="2"/>
      <w14:ligatures w14:val="standardContextual"/>
    </w:rPr>
  </w:style>
  <w:style w:type="character" w:styleId="FooterChar" w:customStyle="1">
    <w:name w:val="Footer Char"/>
    <w:basedOn w:val="DefaultParagraphFont"/>
    <w:link w:val="Footer"/>
    <w:uiPriority w:val="99"/>
    <w:rsid w:val="0006614B"/>
  </w:style>
  <w:style w:type="character" w:styleId="Heading1Char" w:customStyle="1">
    <w:name w:val="Heading 1 Char"/>
    <w:basedOn w:val="DefaultParagraphFont"/>
    <w:link w:val="Heading1"/>
    <w:uiPriority w:val="9"/>
    <w:rsid w:val="0006614B"/>
    <w:rPr>
      <w:rFonts w:asciiTheme="majorHAnsi" w:hAnsiTheme="majorHAnsi" w:eastAsiaTheme="majorEastAsia"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06614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614B"/>
    <w:rPr>
      <w:rFonts w:asciiTheme="majorHAnsi" w:hAnsiTheme="majorHAnsi" w:eastAsiaTheme="majorEastAsia" w:cstheme="majorBidi"/>
      <w:spacing w:val="-10"/>
      <w:kern w:val="28"/>
      <w:sz w:val="56"/>
      <w:szCs w:val="56"/>
      <w14:ligatures w14:val="none"/>
    </w:rPr>
  </w:style>
  <w:style w:type="paragraph" w:styleId="ListParagraph">
    <w:name w:val="List Paragraph"/>
    <w:basedOn w:val="Normal"/>
    <w:uiPriority w:val="34"/>
    <w:qFormat/>
    <w:rsid w:val="0006614B"/>
    <w:pPr>
      <w:ind w:left="720"/>
      <w:contextualSpacing/>
    </w:pPr>
  </w:style>
  <w:style w:type="character" w:styleId="Heading3Char" w:customStyle="1">
    <w:name w:val="Heading 3 Char"/>
    <w:basedOn w:val="DefaultParagraphFont"/>
    <w:link w:val="Heading3"/>
    <w:uiPriority w:val="9"/>
    <w:semiHidden/>
    <w:rsid w:val="00020266"/>
    <w:rPr>
      <w:rFonts w:asciiTheme="majorHAnsi" w:hAnsiTheme="majorHAnsi" w:eastAsiaTheme="majorEastAsia"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92402">
      <w:bodyDiv w:val="1"/>
      <w:marLeft w:val="0"/>
      <w:marRight w:val="0"/>
      <w:marTop w:val="0"/>
      <w:marBottom w:val="0"/>
      <w:divBdr>
        <w:top w:val="none" w:sz="0" w:space="0" w:color="auto"/>
        <w:left w:val="none" w:sz="0" w:space="0" w:color="auto"/>
        <w:bottom w:val="none" w:sz="0" w:space="0" w:color="auto"/>
        <w:right w:val="none" w:sz="0" w:space="0" w:color="auto"/>
      </w:divBdr>
    </w:div>
    <w:div w:id="523788924">
      <w:bodyDiv w:val="1"/>
      <w:marLeft w:val="0"/>
      <w:marRight w:val="0"/>
      <w:marTop w:val="0"/>
      <w:marBottom w:val="0"/>
      <w:divBdr>
        <w:top w:val="none" w:sz="0" w:space="0" w:color="auto"/>
        <w:left w:val="none" w:sz="0" w:space="0" w:color="auto"/>
        <w:bottom w:val="none" w:sz="0" w:space="0" w:color="auto"/>
        <w:right w:val="none" w:sz="0" w:space="0" w:color="auto"/>
      </w:divBdr>
    </w:div>
    <w:div w:id="760953087">
      <w:bodyDiv w:val="1"/>
      <w:marLeft w:val="0"/>
      <w:marRight w:val="0"/>
      <w:marTop w:val="0"/>
      <w:marBottom w:val="0"/>
      <w:divBdr>
        <w:top w:val="none" w:sz="0" w:space="0" w:color="auto"/>
        <w:left w:val="none" w:sz="0" w:space="0" w:color="auto"/>
        <w:bottom w:val="none" w:sz="0" w:space="0" w:color="auto"/>
        <w:right w:val="none" w:sz="0" w:space="0" w:color="auto"/>
      </w:divBdr>
    </w:div>
    <w:div w:id="1409112490">
      <w:bodyDiv w:val="1"/>
      <w:marLeft w:val="0"/>
      <w:marRight w:val="0"/>
      <w:marTop w:val="0"/>
      <w:marBottom w:val="0"/>
      <w:divBdr>
        <w:top w:val="none" w:sz="0" w:space="0" w:color="auto"/>
        <w:left w:val="none" w:sz="0" w:space="0" w:color="auto"/>
        <w:bottom w:val="none" w:sz="0" w:space="0" w:color="auto"/>
        <w:right w:val="none" w:sz="0" w:space="0" w:color="auto"/>
      </w:divBdr>
    </w:div>
    <w:div w:id="21431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5419224B3CB49B1050F3745723D76" ma:contentTypeVersion="11" ma:contentTypeDescription="Create a new document." ma:contentTypeScope="" ma:versionID="313ffae699e4630e98d3659e88dbff1e">
  <xsd:schema xmlns:xsd="http://www.w3.org/2001/XMLSchema" xmlns:xs="http://www.w3.org/2001/XMLSchema" xmlns:p="http://schemas.microsoft.com/office/2006/metadata/properties" xmlns:ns2="f4fb99ab-cf06-4b83-93be-7d115c0f878b" xmlns:ns3="08979de4-58fd-44e0-8e8f-14a8d979e887" targetNamespace="http://schemas.microsoft.com/office/2006/metadata/properties" ma:root="true" ma:fieldsID="047f79fa42305fc64c5d2177dfeef79e" ns2:_="" ns3:_="">
    <xsd:import namespace="f4fb99ab-cf06-4b83-93be-7d115c0f878b"/>
    <xsd:import namespace="08979de4-58fd-44e0-8e8f-14a8d979e8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b99ab-cf06-4b83-93be-7d115c0f8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4998e9-883b-4bf2-a9ea-a2bc5a01a6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79de4-58fd-44e0-8e8f-14a8d979e8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771765-3459-44f7-9ed3-6996633e38e8}" ma:internalName="TaxCatchAll" ma:showField="CatchAllData" ma:web="08979de4-58fd-44e0-8e8f-14a8d979e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fb99ab-cf06-4b83-93be-7d115c0f878b">
      <Terms xmlns="http://schemas.microsoft.com/office/infopath/2007/PartnerControls"/>
    </lcf76f155ced4ddcb4097134ff3c332f>
    <TaxCatchAll xmlns="08979de4-58fd-44e0-8e8f-14a8d979e887" xsi:nil="true"/>
  </documentManagement>
</p:properties>
</file>

<file path=customXml/itemProps1.xml><?xml version="1.0" encoding="utf-8"?>
<ds:datastoreItem xmlns:ds="http://schemas.openxmlformats.org/officeDocument/2006/customXml" ds:itemID="{C29254A7-D27D-4E9B-BEE2-416F0C33BBF8}"/>
</file>

<file path=customXml/itemProps2.xml><?xml version="1.0" encoding="utf-8"?>
<ds:datastoreItem xmlns:ds="http://schemas.openxmlformats.org/officeDocument/2006/customXml" ds:itemID="{3B6D77AE-7EEC-4B9F-A74B-3C82287AAFB9}"/>
</file>

<file path=customXml/itemProps3.xml><?xml version="1.0" encoding="utf-8"?>
<ds:datastoreItem xmlns:ds="http://schemas.openxmlformats.org/officeDocument/2006/customXml" ds:itemID="{A46802B7-3C28-4881-ACAC-C14ADECC26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Paskoski</dc:creator>
  <keywords/>
  <dc:description/>
  <lastModifiedBy>Nakera Dumas</lastModifiedBy>
  <revision>5</revision>
  <dcterms:created xsi:type="dcterms:W3CDTF">2025-08-28T20:57:00.0000000Z</dcterms:created>
  <dcterms:modified xsi:type="dcterms:W3CDTF">2025-09-16T20:00:01.5464869Z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0x0101007225419224B3CB49B1050F3745723D76</vt:lpwstr>
  </property>
  <property fmtid="{D5CDD505-2E9C-101B-9397-08002B2CF9AE}" pid="4" name="docLang">
    <vt:lpwstr>en</vt:lpwstr>
  </property>
  <property fmtid="{D5CDD505-2E9C-101B-9397-08002B2CF9AE}" pid="5" name="MediaServiceImageTags">
    <vt:lpwstr/>
  </property>
</Properties>
</file>